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E56" w:rsidRDefault="00C073AA" w:rsidP="00C073A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_DdeLink__6166_752773848"/>
      <w:bookmarkEnd w:id="0"/>
      <w:r w:rsidRPr="00C073AA">
        <w:rPr>
          <w:rFonts w:ascii="Times New Roman" w:hAnsi="Times New Roman"/>
          <w:sz w:val="28"/>
          <w:szCs w:val="28"/>
        </w:rPr>
        <w:t>EXCELENTÍSSIMO SENHOR DOUTOR</w:t>
      </w:r>
      <w:r w:rsidRPr="00096AC8">
        <w:rPr>
          <w:rFonts w:ascii="Times New Roman" w:hAnsi="Times New Roman"/>
          <w:b/>
          <w:sz w:val="28"/>
          <w:szCs w:val="28"/>
        </w:rPr>
        <w:t xml:space="preserve"> </w:t>
      </w:r>
      <w:r w:rsidRPr="00C073AA">
        <w:rPr>
          <w:rFonts w:ascii="Times New Roman" w:hAnsi="Times New Roman" w:cs="Times New Roman"/>
          <w:sz w:val="28"/>
          <w:szCs w:val="28"/>
        </w:rPr>
        <w:t>PRESIDENTE (OU VICE-PRESIDENTE) (...) DO COLENDO (...)</w:t>
      </w:r>
    </w:p>
    <w:p w:rsidR="00C073AA" w:rsidRDefault="00C073AA" w:rsidP="00C073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73AA" w:rsidRDefault="00C073AA" w:rsidP="00C073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73AA" w:rsidRDefault="00C073AA" w:rsidP="00C073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73AA" w:rsidRDefault="00C073AA" w:rsidP="00C073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73AA" w:rsidRPr="00C073AA" w:rsidRDefault="00C073AA" w:rsidP="00C073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4E56" w:rsidRPr="00C073AA" w:rsidRDefault="00C073AA" w:rsidP="00C073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44E56" w:rsidRPr="00C073AA">
        <w:rPr>
          <w:rFonts w:ascii="Times New Roman" w:hAnsi="Times New Roman" w:cs="Times New Roman"/>
          <w:sz w:val="28"/>
          <w:szCs w:val="28"/>
        </w:rPr>
        <w:t>(...), por seus advogados subscritores, vem,</w:t>
      </w:r>
      <w:r w:rsidR="008C5044" w:rsidRPr="00C073AA">
        <w:rPr>
          <w:rFonts w:ascii="Times New Roman" w:hAnsi="Times New Roman" w:cs="Times New Roman"/>
          <w:sz w:val="28"/>
          <w:szCs w:val="28"/>
        </w:rPr>
        <w:t xml:space="preserve"> </w:t>
      </w:r>
      <w:r w:rsidR="00A44E56" w:rsidRPr="00C073AA">
        <w:rPr>
          <w:rFonts w:ascii="Times New Roman" w:hAnsi="Times New Roman" w:cs="Times New Roman"/>
          <w:sz w:val="28"/>
          <w:szCs w:val="28"/>
        </w:rPr>
        <w:t>respeitosamente, perante Vossa Excelência, propor</w:t>
      </w:r>
    </w:p>
    <w:p w:rsidR="00A44E56" w:rsidRPr="00C073AA" w:rsidRDefault="00C073AA" w:rsidP="00C073AA">
      <w:pPr>
        <w:jc w:val="center"/>
        <w:rPr>
          <w:rFonts w:ascii="Times New Roman" w:hAnsi="Times New Roman" w:cs="Times New Roman"/>
          <w:sz w:val="28"/>
          <w:szCs w:val="28"/>
        </w:rPr>
      </w:pPr>
      <w:r w:rsidRPr="00C073AA">
        <w:rPr>
          <w:rFonts w:ascii="Times New Roman" w:hAnsi="Times New Roman" w:cs="Times New Roman"/>
          <w:sz w:val="28"/>
          <w:szCs w:val="28"/>
        </w:rPr>
        <w:t>RECLAMAÇÃO</w:t>
      </w:r>
    </w:p>
    <w:p w:rsidR="00A44E56" w:rsidRDefault="00A44E56" w:rsidP="00C073AA">
      <w:pPr>
        <w:jc w:val="both"/>
        <w:rPr>
          <w:rFonts w:ascii="Times New Roman" w:hAnsi="Times New Roman" w:cs="Times New Roman"/>
          <w:sz w:val="28"/>
          <w:szCs w:val="28"/>
        </w:rPr>
      </w:pPr>
      <w:r w:rsidRPr="00C073AA">
        <w:rPr>
          <w:rFonts w:ascii="Times New Roman" w:hAnsi="Times New Roman" w:cs="Times New Roman"/>
          <w:sz w:val="28"/>
          <w:szCs w:val="28"/>
        </w:rPr>
        <w:t>Contra decisão do Senhor Desembargador (...) da (</w:t>
      </w:r>
      <w:proofErr w:type="gramStart"/>
      <w:r w:rsidRPr="00C073AA">
        <w:rPr>
          <w:rFonts w:ascii="Times New Roman" w:hAnsi="Times New Roman" w:cs="Times New Roman"/>
          <w:sz w:val="28"/>
          <w:szCs w:val="28"/>
        </w:rPr>
        <w:t>...) Câmara</w:t>
      </w:r>
      <w:proofErr w:type="gramEnd"/>
      <w:r w:rsidRPr="00C073AA">
        <w:rPr>
          <w:rFonts w:ascii="Times New Roman" w:hAnsi="Times New Roman" w:cs="Times New Roman"/>
          <w:sz w:val="28"/>
          <w:szCs w:val="28"/>
        </w:rPr>
        <w:t xml:space="preserve"> do Tribunal de Justiça (...), o que faz com fundamento no artigo 988, II e III, do Código de Processo Civil e pelas razões a seguir aduzidas:</w:t>
      </w:r>
    </w:p>
    <w:p w:rsidR="00C073AA" w:rsidRPr="00C073AA" w:rsidRDefault="00C073AA" w:rsidP="00C073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4E56" w:rsidRPr="00C073AA" w:rsidRDefault="00C073AA" w:rsidP="00C073AA">
      <w:pPr>
        <w:jc w:val="both"/>
        <w:rPr>
          <w:rFonts w:ascii="Times New Roman" w:hAnsi="Times New Roman" w:cs="Times New Roman"/>
          <w:sz w:val="28"/>
          <w:szCs w:val="28"/>
        </w:rPr>
      </w:pPr>
      <w:r w:rsidRPr="00C073AA">
        <w:rPr>
          <w:rFonts w:ascii="Times New Roman" w:hAnsi="Times New Roman" w:cs="Times New Roman"/>
          <w:sz w:val="28"/>
          <w:szCs w:val="28"/>
        </w:rPr>
        <w:t>OBJETO DESTE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73AA">
        <w:rPr>
          <w:rFonts w:ascii="Times New Roman" w:hAnsi="Times New Roman" w:cs="Times New Roman"/>
          <w:sz w:val="28"/>
          <w:szCs w:val="28"/>
        </w:rPr>
        <w:t>RECURSO</w:t>
      </w:r>
    </w:p>
    <w:p w:rsidR="00A44E56" w:rsidRPr="00C073AA" w:rsidRDefault="00C073AA" w:rsidP="00C073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44E56" w:rsidRPr="00C073AA">
        <w:rPr>
          <w:rFonts w:ascii="Times New Roman" w:hAnsi="Times New Roman" w:cs="Times New Roman"/>
          <w:sz w:val="28"/>
          <w:szCs w:val="28"/>
        </w:rPr>
        <w:t xml:space="preserve">É obter a cassação da </w:t>
      </w:r>
      <w:proofErr w:type="spellStart"/>
      <w:proofErr w:type="gramStart"/>
      <w:r w:rsidR="00A44E56" w:rsidRPr="00C073AA">
        <w:rPr>
          <w:rFonts w:ascii="Times New Roman" w:hAnsi="Times New Roman" w:cs="Times New Roman"/>
          <w:sz w:val="28"/>
          <w:szCs w:val="28"/>
        </w:rPr>
        <w:t>r.</w:t>
      </w:r>
      <w:proofErr w:type="spellEnd"/>
      <w:proofErr w:type="gramEnd"/>
      <w:r w:rsidR="00A44E56" w:rsidRPr="00C073AA">
        <w:rPr>
          <w:rFonts w:ascii="Times New Roman" w:hAnsi="Times New Roman" w:cs="Times New Roman"/>
          <w:sz w:val="28"/>
          <w:szCs w:val="28"/>
        </w:rPr>
        <w:t xml:space="preserve"> decisão que não admitiu o Recurso Especial oportunamente interposto (</w:t>
      </w:r>
      <w:proofErr w:type="spellStart"/>
      <w:r w:rsidR="00A44E56" w:rsidRPr="00C073AA">
        <w:rPr>
          <w:rFonts w:ascii="Times New Roman" w:hAnsi="Times New Roman" w:cs="Times New Roman"/>
          <w:sz w:val="28"/>
          <w:szCs w:val="28"/>
        </w:rPr>
        <w:t>fls</w:t>
      </w:r>
      <w:proofErr w:type="spellEnd"/>
      <w:r w:rsidR="00A44E56" w:rsidRPr="00C073AA">
        <w:rPr>
          <w:rFonts w:ascii="Times New Roman" w:hAnsi="Times New Roman" w:cs="Times New Roman"/>
          <w:sz w:val="28"/>
          <w:szCs w:val="28"/>
        </w:rPr>
        <w:t>... dos autos), aduzindo, para tanto, que a o acórdão objeto do recurso coincide com orientação da Corte Superior.</w:t>
      </w:r>
    </w:p>
    <w:p w:rsidR="00A44E56" w:rsidRPr="00C073AA" w:rsidRDefault="00C073AA" w:rsidP="00C073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44E56" w:rsidRPr="00C073AA">
        <w:rPr>
          <w:rFonts w:ascii="Times New Roman" w:hAnsi="Times New Roman" w:cs="Times New Roman"/>
          <w:sz w:val="28"/>
          <w:szCs w:val="28"/>
        </w:rPr>
        <w:t>Para</w:t>
      </w:r>
      <w:proofErr w:type="gramStart"/>
      <w:r w:rsidR="00A44E56" w:rsidRPr="00C073A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A44E56" w:rsidRPr="00C073AA">
        <w:rPr>
          <w:rFonts w:ascii="Times New Roman" w:hAnsi="Times New Roman" w:cs="Times New Roman"/>
          <w:sz w:val="28"/>
          <w:szCs w:val="28"/>
        </w:rPr>
        <w:t>tanto,  invocou-se  o  precedente  julgado  nos  termos  do art.</w:t>
      </w:r>
      <w:r w:rsidR="008C5044" w:rsidRPr="00C073AA">
        <w:rPr>
          <w:rFonts w:ascii="Times New Roman" w:hAnsi="Times New Roman" w:cs="Times New Roman"/>
          <w:sz w:val="28"/>
          <w:szCs w:val="28"/>
        </w:rPr>
        <w:t xml:space="preserve"> </w:t>
      </w:r>
      <w:r w:rsidR="00A44E56" w:rsidRPr="00C073AA">
        <w:rPr>
          <w:rFonts w:ascii="Times New Roman" w:hAnsi="Times New Roman" w:cs="Times New Roman"/>
          <w:sz w:val="28"/>
          <w:szCs w:val="28"/>
        </w:rPr>
        <w:t>1.036 do Código de Processo Civil, consubstanciado no seguinte aresto:</w:t>
      </w:r>
    </w:p>
    <w:p w:rsidR="00A44E56" w:rsidRPr="00C073AA" w:rsidRDefault="00A44E56" w:rsidP="00C073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4E56" w:rsidRPr="00C073AA" w:rsidRDefault="00A44E56" w:rsidP="00C073A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073AA">
        <w:rPr>
          <w:rFonts w:ascii="Times New Roman" w:hAnsi="Times New Roman" w:cs="Times New Roman"/>
          <w:i/>
          <w:sz w:val="28"/>
          <w:szCs w:val="28"/>
        </w:rPr>
        <w:t>Superior Tribunal de Justiça. Processo Civil. “Recurso Repetitivo. Art. 543-c do CPC. Fraude de execução. Embargos de terceiro. Súmula n. 375/STJ. Citação válida. Necessidade. Ciência de demanda capaz</w:t>
      </w:r>
      <w:proofErr w:type="gramStart"/>
      <w:r w:rsidRPr="00C073AA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C073AA">
        <w:rPr>
          <w:rFonts w:ascii="Times New Roman" w:hAnsi="Times New Roman" w:cs="Times New Roman"/>
          <w:i/>
          <w:sz w:val="28"/>
          <w:szCs w:val="28"/>
        </w:rPr>
        <w:t xml:space="preserve">de </w:t>
      </w:r>
      <w:proofErr w:type="spellStart"/>
      <w:r w:rsidRPr="00C073AA">
        <w:rPr>
          <w:rFonts w:ascii="Times New Roman" w:hAnsi="Times New Roman" w:cs="Times New Roman"/>
          <w:i/>
          <w:sz w:val="28"/>
          <w:szCs w:val="28"/>
        </w:rPr>
        <w:t>levaro</w:t>
      </w:r>
      <w:proofErr w:type="spellEnd"/>
      <w:r w:rsidRPr="00C073AA">
        <w:rPr>
          <w:rFonts w:ascii="Times New Roman" w:hAnsi="Times New Roman" w:cs="Times New Roman"/>
          <w:i/>
          <w:sz w:val="28"/>
          <w:szCs w:val="28"/>
        </w:rPr>
        <w:t xml:space="preserve"> alienante à insolvência. Prova. Ônus do credor. Registro da penhora. Art. 659, § 4º, do CPC  [atual  art.  844].  Presunção de  fraude. Art. 615-A, § 3º [atual art. 828, § 4º], do CPC. 1.  Para fins  do art. 543-C  </w:t>
      </w:r>
      <w:proofErr w:type="spellStart"/>
      <w:r w:rsidRPr="00C073AA">
        <w:rPr>
          <w:rFonts w:ascii="Times New Roman" w:hAnsi="Times New Roman" w:cs="Times New Roman"/>
          <w:i/>
          <w:sz w:val="28"/>
          <w:szCs w:val="28"/>
        </w:rPr>
        <w:t>doCPC</w:t>
      </w:r>
      <w:proofErr w:type="spellEnd"/>
      <w:r w:rsidRPr="00C073AA">
        <w:rPr>
          <w:rFonts w:ascii="Times New Roman" w:hAnsi="Times New Roman" w:cs="Times New Roman"/>
          <w:i/>
          <w:sz w:val="28"/>
          <w:szCs w:val="28"/>
        </w:rPr>
        <w:t>[atual art. 1.036], firma-se a seguinte</w:t>
      </w:r>
      <w:r w:rsidR="00C073AA" w:rsidRPr="00C073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073AA">
        <w:rPr>
          <w:rFonts w:ascii="Times New Roman" w:hAnsi="Times New Roman" w:cs="Times New Roman"/>
          <w:i/>
          <w:sz w:val="28"/>
          <w:szCs w:val="28"/>
        </w:rPr>
        <w:t xml:space="preserve">orientação: 1.1. É </w:t>
      </w:r>
      <w:r w:rsidRPr="00C073A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indispensável  citação  válida  para  configuração  da  fraude  </w:t>
      </w:r>
      <w:proofErr w:type="spellStart"/>
      <w:r w:rsidRPr="00C073AA">
        <w:rPr>
          <w:rFonts w:ascii="Times New Roman" w:hAnsi="Times New Roman" w:cs="Times New Roman"/>
          <w:i/>
          <w:sz w:val="28"/>
          <w:szCs w:val="28"/>
        </w:rPr>
        <w:t>deexecução</w:t>
      </w:r>
      <w:proofErr w:type="spellEnd"/>
      <w:r w:rsidRPr="00C073AA">
        <w:rPr>
          <w:rFonts w:ascii="Times New Roman" w:hAnsi="Times New Roman" w:cs="Times New Roman"/>
          <w:i/>
          <w:sz w:val="28"/>
          <w:szCs w:val="28"/>
        </w:rPr>
        <w:t>,</w:t>
      </w:r>
      <w:r w:rsidR="008C5044" w:rsidRPr="00C073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073AA">
        <w:rPr>
          <w:rFonts w:ascii="Times New Roman" w:hAnsi="Times New Roman" w:cs="Times New Roman"/>
          <w:i/>
          <w:sz w:val="28"/>
          <w:szCs w:val="28"/>
        </w:rPr>
        <w:t xml:space="preserve">ressalvada a hipótese prevista no § 3º do art. 615-A do CPC [atual  art. 828, § 4º]. 1.2. O reconhecimento da fraude de execução depende do registro da penhora do bem alienado ou da prova de má-fé do terceiro adquirente (Súmula n. 375/STJ). 1.3. A presunção de boa-fé é princípio geral de direito universalmente aceito, sendo milenar a parêmia: a boa-fé se presume; a má-fé se prova. 1.4. Inexistindo registro da penhora </w:t>
      </w:r>
      <w:proofErr w:type="spellStart"/>
      <w:r w:rsidRPr="00C073AA">
        <w:rPr>
          <w:rFonts w:ascii="Times New Roman" w:hAnsi="Times New Roman" w:cs="Times New Roman"/>
          <w:i/>
          <w:sz w:val="28"/>
          <w:szCs w:val="28"/>
        </w:rPr>
        <w:t>namatrícula</w:t>
      </w:r>
      <w:proofErr w:type="spellEnd"/>
      <w:r w:rsidRPr="00C073AA">
        <w:rPr>
          <w:rFonts w:ascii="Times New Roman" w:hAnsi="Times New Roman" w:cs="Times New Roman"/>
          <w:i/>
          <w:sz w:val="28"/>
          <w:szCs w:val="28"/>
        </w:rPr>
        <w:t xml:space="preserve"> do imóvel, é do credor o ônus da prova de que o terceiro adquirente tinha conhecimento de demanda capaz de levar o alienante à insolvência, sob pena de tornar-se letra morta o disposto no  art.  659,  § 4º, do CPC [atual art. 844]. 1.5.  Conforme previsto no § 3º do art. 615-A do CPC [atual art. 828, § 4º], presume-se em fraude de execução a alienação ou </w:t>
      </w:r>
      <w:proofErr w:type="spellStart"/>
      <w:r w:rsidRPr="00C073AA">
        <w:rPr>
          <w:rFonts w:ascii="Times New Roman" w:hAnsi="Times New Roman" w:cs="Times New Roman"/>
          <w:i/>
          <w:sz w:val="28"/>
          <w:szCs w:val="28"/>
        </w:rPr>
        <w:t>oneração</w:t>
      </w:r>
      <w:proofErr w:type="spellEnd"/>
      <w:r w:rsidRPr="00C073AA">
        <w:rPr>
          <w:rFonts w:ascii="Times New Roman" w:hAnsi="Times New Roman" w:cs="Times New Roman"/>
          <w:i/>
          <w:sz w:val="28"/>
          <w:szCs w:val="28"/>
        </w:rPr>
        <w:t xml:space="preserve"> de bens realizada após a averbação referida no dispositivo. 2. Para a solução do caso concreto: 2.1. Aplicação da tese firmada. 2.2. Recurso especial provido para se  anular  o  acórdão recorrido e a sentença e, </w:t>
      </w:r>
      <w:proofErr w:type="spellStart"/>
      <w:r w:rsidRPr="00C073AA">
        <w:rPr>
          <w:rFonts w:ascii="Times New Roman" w:hAnsi="Times New Roman" w:cs="Times New Roman"/>
          <w:i/>
          <w:sz w:val="28"/>
          <w:szCs w:val="28"/>
        </w:rPr>
        <w:t>consequentemente</w:t>
      </w:r>
      <w:proofErr w:type="spellEnd"/>
      <w:r w:rsidRPr="00C073AA">
        <w:rPr>
          <w:rFonts w:ascii="Times New Roman" w:hAnsi="Times New Roman" w:cs="Times New Roman"/>
          <w:i/>
          <w:sz w:val="28"/>
          <w:szCs w:val="28"/>
        </w:rPr>
        <w:t>, determinar o  prosseguimento do processo para a realização da  instrução processual  na forma requerida pelos recorrentes” (</w:t>
      </w:r>
      <w:proofErr w:type="spellStart"/>
      <w:r w:rsidRPr="00C073AA">
        <w:rPr>
          <w:rFonts w:ascii="Times New Roman" w:hAnsi="Times New Roman" w:cs="Times New Roman"/>
          <w:i/>
          <w:sz w:val="28"/>
          <w:szCs w:val="28"/>
        </w:rPr>
        <w:t>REsp</w:t>
      </w:r>
      <w:proofErr w:type="spellEnd"/>
      <w:r w:rsidRPr="00C073AA">
        <w:rPr>
          <w:rFonts w:ascii="Times New Roman" w:hAnsi="Times New Roman" w:cs="Times New Roman"/>
          <w:i/>
          <w:sz w:val="28"/>
          <w:szCs w:val="28"/>
        </w:rPr>
        <w:t xml:space="preserve"> 956.943/PR – Rel. Ministra Nancy </w:t>
      </w:r>
      <w:proofErr w:type="spellStart"/>
      <w:r w:rsidRPr="00C073AA">
        <w:rPr>
          <w:rFonts w:ascii="Times New Roman" w:hAnsi="Times New Roman" w:cs="Times New Roman"/>
          <w:i/>
          <w:sz w:val="28"/>
          <w:szCs w:val="28"/>
        </w:rPr>
        <w:t>Andrighi</w:t>
      </w:r>
      <w:proofErr w:type="spellEnd"/>
      <w:r w:rsidRPr="00C073AA">
        <w:rPr>
          <w:rFonts w:ascii="Times New Roman" w:hAnsi="Times New Roman" w:cs="Times New Roman"/>
          <w:i/>
          <w:sz w:val="28"/>
          <w:szCs w:val="28"/>
        </w:rPr>
        <w:t xml:space="preserve"> – Rel. p/ Acórdão Ministro João Otávio  de  Noronha  – Corte Especial – j. em 20.08.2014 – </w:t>
      </w:r>
      <w:proofErr w:type="spellStart"/>
      <w:r w:rsidRPr="00C073AA">
        <w:rPr>
          <w:rFonts w:ascii="Times New Roman" w:hAnsi="Times New Roman" w:cs="Times New Roman"/>
          <w:i/>
          <w:sz w:val="28"/>
          <w:szCs w:val="28"/>
        </w:rPr>
        <w:t>DJe</w:t>
      </w:r>
      <w:proofErr w:type="spellEnd"/>
      <w:r w:rsidRPr="00C073AA">
        <w:rPr>
          <w:rFonts w:ascii="Times New Roman" w:hAnsi="Times New Roman" w:cs="Times New Roman"/>
          <w:i/>
          <w:sz w:val="28"/>
          <w:szCs w:val="28"/>
        </w:rPr>
        <w:t xml:space="preserve"> 01.12.2014).</w:t>
      </w:r>
    </w:p>
    <w:p w:rsidR="00A44E56" w:rsidRPr="00C073AA" w:rsidRDefault="00A44E56" w:rsidP="00C073AA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44E56" w:rsidRPr="00C073AA" w:rsidRDefault="00C073AA" w:rsidP="00C073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44E56" w:rsidRPr="00C073AA">
        <w:rPr>
          <w:rFonts w:ascii="Times New Roman" w:hAnsi="Times New Roman" w:cs="Times New Roman"/>
          <w:sz w:val="28"/>
          <w:szCs w:val="28"/>
        </w:rPr>
        <w:t xml:space="preserve">Nada obstante, a situação que se apresenta no vertente recurso é diversa daquela que embasou a decisão ora recorrida e, na verdade, se </w:t>
      </w:r>
      <w:proofErr w:type="spellStart"/>
      <w:r w:rsidR="00A44E56" w:rsidRPr="00C073AA">
        <w:rPr>
          <w:rFonts w:ascii="Times New Roman" w:hAnsi="Times New Roman" w:cs="Times New Roman"/>
          <w:sz w:val="28"/>
          <w:szCs w:val="28"/>
        </w:rPr>
        <w:t>adequa</w:t>
      </w:r>
      <w:proofErr w:type="spellEnd"/>
      <w:r w:rsidR="00A44E56" w:rsidRPr="00C073AA">
        <w:rPr>
          <w:rFonts w:ascii="Times New Roman" w:hAnsi="Times New Roman" w:cs="Times New Roman"/>
          <w:sz w:val="28"/>
          <w:szCs w:val="28"/>
        </w:rPr>
        <w:t xml:space="preserve"> ao precedente paradigma, mas em sentido totalmente inverso.</w:t>
      </w:r>
    </w:p>
    <w:p w:rsidR="00A44E56" w:rsidRPr="00C073AA" w:rsidRDefault="00C073AA" w:rsidP="00C073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44E56" w:rsidRPr="00C073AA">
        <w:rPr>
          <w:rFonts w:ascii="Times New Roman" w:hAnsi="Times New Roman" w:cs="Times New Roman"/>
          <w:sz w:val="28"/>
          <w:szCs w:val="28"/>
        </w:rPr>
        <w:t>Isto porque restou evidente, não havendo necessidade de prova ou revolvimento de matéria fática, mas simples análise daquilo que resta incontroverso nos autos, que o recorrido adquiriu imóvel enquanto pendia execução em face do vendedor na mesma comarca em que</w:t>
      </w:r>
      <w:proofErr w:type="gramStart"/>
      <w:r w:rsidR="00A44E56" w:rsidRPr="00C073A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A44E56" w:rsidRPr="00C073AA">
        <w:rPr>
          <w:rFonts w:ascii="Times New Roman" w:hAnsi="Times New Roman" w:cs="Times New Roman"/>
          <w:sz w:val="28"/>
          <w:szCs w:val="28"/>
        </w:rPr>
        <w:t>ele, vendedor do imóvel, declarou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4E56" w:rsidRPr="00C073AA">
        <w:rPr>
          <w:rFonts w:ascii="Times New Roman" w:hAnsi="Times New Roman" w:cs="Times New Roman"/>
          <w:sz w:val="28"/>
          <w:szCs w:val="28"/>
        </w:rPr>
        <w:t>domicílio.</w:t>
      </w:r>
    </w:p>
    <w:p w:rsidR="00C073AA" w:rsidRDefault="00C073AA" w:rsidP="00C073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44E56" w:rsidRPr="00C073AA">
        <w:rPr>
          <w:rFonts w:ascii="Times New Roman" w:hAnsi="Times New Roman" w:cs="Times New Roman"/>
          <w:sz w:val="28"/>
          <w:szCs w:val="28"/>
        </w:rPr>
        <w:t>Nada obstante, o recorrido não extraiu as certidões de praxe, mediante as quais poderia facilmente constatar a existência da execução de onde se extrai o vertente recurso, agindo, assim, com evidente má-fé.</w:t>
      </w:r>
    </w:p>
    <w:p w:rsidR="00C073AA" w:rsidRDefault="00C073AA" w:rsidP="00C073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73AA" w:rsidRDefault="00C073AA" w:rsidP="00C073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4E56" w:rsidRPr="00C073AA" w:rsidRDefault="00C073AA" w:rsidP="00C073AA">
      <w:pPr>
        <w:jc w:val="both"/>
        <w:rPr>
          <w:rFonts w:ascii="Times New Roman" w:hAnsi="Times New Roman" w:cs="Times New Roman"/>
          <w:sz w:val="28"/>
          <w:szCs w:val="28"/>
        </w:rPr>
      </w:pPr>
      <w:r w:rsidRPr="00C073AA">
        <w:rPr>
          <w:rFonts w:ascii="Times New Roman" w:hAnsi="Times New Roman" w:cs="Times New Roman"/>
          <w:sz w:val="28"/>
          <w:szCs w:val="28"/>
        </w:rPr>
        <w:t>EXPOSIÇÃO 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73AA">
        <w:rPr>
          <w:rFonts w:ascii="Times New Roman" w:hAnsi="Times New Roman" w:cs="Times New Roman"/>
          <w:sz w:val="28"/>
          <w:szCs w:val="28"/>
        </w:rPr>
        <w:t>DIREITO</w:t>
      </w:r>
    </w:p>
    <w:p w:rsidR="00A44E56" w:rsidRPr="00C073AA" w:rsidRDefault="00C073AA" w:rsidP="00C073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44E56" w:rsidRPr="00C073AA">
        <w:rPr>
          <w:rFonts w:ascii="Times New Roman" w:hAnsi="Times New Roman" w:cs="Times New Roman"/>
          <w:sz w:val="28"/>
          <w:szCs w:val="28"/>
        </w:rPr>
        <w:t>De fato, a má-fé não se presume</w:t>
      </w:r>
      <w:proofErr w:type="gramStart"/>
      <w:r w:rsidR="00A44E56" w:rsidRPr="00C073AA">
        <w:rPr>
          <w:rFonts w:ascii="Times New Roman" w:hAnsi="Times New Roman" w:cs="Times New Roman"/>
          <w:sz w:val="28"/>
          <w:szCs w:val="28"/>
        </w:rPr>
        <w:t xml:space="preserve"> mas</w:t>
      </w:r>
      <w:proofErr w:type="gramEnd"/>
      <w:r w:rsidR="00A44E56" w:rsidRPr="00C073AA">
        <w:rPr>
          <w:rFonts w:ascii="Times New Roman" w:hAnsi="Times New Roman" w:cs="Times New Roman"/>
          <w:sz w:val="28"/>
          <w:szCs w:val="28"/>
        </w:rPr>
        <w:t>, no caso concreto, decorre da incúria deliberada do recorrido que, repita-se, não extraiu as certidões de praxe que qualquer um providencia ao praticar o negócio jurídico</w:t>
      </w:r>
      <w:r w:rsidR="008C5044" w:rsidRPr="00C073AA">
        <w:rPr>
          <w:rFonts w:ascii="Times New Roman" w:hAnsi="Times New Roman" w:cs="Times New Roman"/>
          <w:sz w:val="28"/>
          <w:szCs w:val="28"/>
        </w:rPr>
        <w:t xml:space="preserve"> </w:t>
      </w:r>
      <w:r w:rsidR="00A44E56" w:rsidRPr="00C073AA">
        <w:rPr>
          <w:rFonts w:ascii="Times New Roman" w:hAnsi="Times New Roman" w:cs="Times New Roman"/>
          <w:sz w:val="28"/>
          <w:szCs w:val="28"/>
        </w:rPr>
        <w:t>que praticou.</w:t>
      </w:r>
    </w:p>
    <w:p w:rsidR="00A44E56" w:rsidRPr="00C073AA" w:rsidRDefault="00C073AA" w:rsidP="00C073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44E56" w:rsidRPr="00C073AA">
        <w:rPr>
          <w:rFonts w:ascii="Times New Roman" w:hAnsi="Times New Roman" w:cs="Times New Roman"/>
          <w:sz w:val="28"/>
          <w:szCs w:val="28"/>
        </w:rPr>
        <w:t>Pensar o contrário seria tornar letra morta o art. 792 do Código de Processo Civil, segundo o qual:</w:t>
      </w:r>
    </w:p>
    <w:p w:rsidR="00A44E56" w:rsidRPr="00C073AA" w:rsidRDefault="00A44E56" w:rsidP="00C073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4E56" w:rsidRPr="00C073AA" w:rsidRDefault="00A44E56" w:rsidP="00C073A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073AA">
        <w:rPr>
          <w:rFonts w:ascii="Times New Roman" w:hAnsi="Times New Roman" w:cs="Times New Roman"/>
          <w:i/>
          <w:sz w:val="28"/>
          <w:szCs w:val="28"/>
        </w:rPr>
        <w:t xml:space="preserve">“Art. 792. A alienação ou a </w:t>
      </w:r>
      <w:proofErr w:type="spellStart"/>
      <w:r w:rsidRPr="00C073AA">
        <w:rPr>
          <w:rFonts w:ascii="Times New Roman" w:hAnsi="Times New Roman" w:cs="Times New Roman"/>
          <w:i/>
          <w:sz w:val="28"/>
          <w:szCs w:val="28"/>
        </w:rPr>
        <w:t>oneração</w:t>
      </w:r>
      <w:proofErr w:type="spellEnd"/>
      <w:r w:rsidRPr="00C073AA">
        <w:rPr>
          <w:rFonts w:ascii="Times New Roman" w:hAnsi="Times New Roman" w:cs="Times New Roman"/>
          <w:i/>
          <w:sz w:val="28"/>
          <w:szCs w:val="28"/>
        </w:rPr>
        <w:t xml:space="preserve"> de bem é considerada fraude à execução: (...)</w:t>
      </w:r>
    </w:p>
    <w:p w:rsidR="00A44E56" w:rsidRPr="00C073AA" w:rsidRDefault="00A44E56" w:rsidP="00C073A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073AA">
        <w:rPr>
          <w:rFonts w:ascii="Times New Roman" w:hAnsi="Times New Roman" w:cs="Times New Roman"/>
          <w:i/>
          <w:sz w:val="28"/>
          <w:szCs w:val="28"/>
        </w:rPr>
        <w:t xml:space="preserve">IV quando, ao tempo da alienação ou da </w:t>
      </w:r>
      <w:proofErr w:type="spellStart"/>
      <w:r w:rsidRPr="00C073AA">
        <w:rPr>
          <w:rFonts w:ascii="Times New Roman" w:hAnsi="Times New Roman" w:cs="Times New Roman"/>
          <w:i/>
          <w:sz w:val="28"/>
          <w:szCs w:val="28"/>
        </w:rPr>
        <w:t>oneração</w:t>
      </w:r>
      <w:proofErr w:type="spellEnd"/>
      <w:r w:rsidRPr="00C073AA">
        <w:rPr>
          <w:rFonts w:ascii="Times New Roman" w:hAnsi="Times New Roman" w:cs="Times New Roman"/>
          <w:i/>
          <w:sz w:val="28"/>
          <w:szCs w:val="28"/>
        </w:rPr>
        <w:t>, tramitava contra o devedor</w:t>
      </w:r>
      <w:proofErr w:type="gramStart"/>
      <w:r w:rsidRPr="00C073AA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C073AA">
        <w:rPr>
          <w:rFonts w:ascii="Times New Roman" w:hAnsi="Times New Roman" w:cs="Times New Roman"/>
          <w:i/>
          <w:sz w:val="28"/>
          <w:szCs w:val="28"/>
        </w:rPr>
        <w:t>ação capaz de reduzi-lo à</w:t>
      </w:r>
      <w:r w:rsidR="00C073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073AA">
        <w:rPr>
          <w:rFonts w:ascii="Times New Roman" w:hAnsi="Times New Roman" w:cs="Times New Roman"/>
          <w:i/>
          <w:sz w:val="28"/>
          <w:szCs w:val="28"/>
        </w:rPr>
        <w:t>insolvência?”</w:t>
      </w:r>
    </w:p>
    <w:p w:rsidR="00A44E56" w:rsidRPr="00C073AA" w:rsidRDefault="00A44E56" w:rsidP="00C073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4E56" w:rsidRPr="00C073AA" w:rsidRDefault="00C073AA" w:rsidP="00C073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44E56" w:rsidRPr="00C073AA">
        <w:rPr>
          <w:rFonts w:ascii="Times New Roman" w:hAnsi="Times New Roman" w:cs="Times New Roman"/>
          <w:sz w:val="28"/>
          <w:szCs w:val="28"/>
        </w:rPr>
        <w:t>Não subsistiria, igualmente, o art. 159 do Código Civil, no âmbito da fraude contra credores.</w:t>
      </w:r>
    </w:p>
    <w:p w:rsidR="00A44E56" w:rsidRPr="00C073AA" w:rsidRDefault="00A44E56" w:rsidP="00C073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4E56" w:rsidRPr="00C073AA" w:rsidRDefault="00A44E56" w:rsidP="00C073A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073AA">
        <w:rPr>
          <w:rFonts w:ascii="Times New Roman" w:hAnsi="Times New Roman" w:cs="Times New Roman"/>
          <w:i/>
          <w:sz w:val="28"/>
          <w:szCs w:val="28"/>
        </w:rPr>
        <w:t>“Art. 159. Serão igualmente anuláveis os contratos onerosos do devedor insolvente, quando a insolvência for notória, ou houver motivo para ser conhecida do outro contratante.”</w:t>
      </w:r>
    </w:p>
    <w:p w:rsidR="00A44E56" w:rsidRPr="00C073AA" w:rsidRDefault="00A44E56" w:rsidP="00C073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4E56" w:rsidRPr="00C073AA" w:rsidRDefault="00C073AA" w:rsidP="00C073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44E56" w:rsidRPr="00C073AA">
        <w:rPr>
          <w:rFonts w:ascii="Times New Roman" w:hAnsi="Times New Roman" w:cs="Times New Roman"/>
          <w:sz w:val="28"/>
          <w:szCs w:val="28"/>
        </w:rPr>
        <w:t>Ou seja, não haveria mais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4E56" w:rsidRPr="00C073AA">
        <w:rPr>
          <w:rFonts w:ascii="Times New Roman" w:hAnsi="Times New Roman" w:cs="Times New Roman"/>
          <w:sz w:val="28"/>
          <w:szCs w:val="28"/>
        </w:rPr>
        <w:t>fraude contra credores no direito brasileiro se houvesse anulabilidade do negócio apenas depois da averbação do gravame.</w:t>
      </w:r>
    </w:p>
    <w:p w:rsidR="00A44E56" w:rsidRPr="00C073AA" w:rsidRDefault="00C073AA" w:rsidP="00C073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44E56" w:rsidRPr="00C073AA">
        <w:rPr>
          <w:rFonts w:ascii="Times New Roman" w:hAnsi="Times New Roman" w:cs="Times New Roman"/>
          <w:sz w:val="28"/>
          <w:szCs w:val="28"/>
        </w:rPr>
        <w:t>Com todo respeito, a questão não é tão simples quanto parece.</w:t>
      </w:r>
    </w:p>
    <w:p w:rsidR="00A44E56" w:rsidRPr="00C073AA" w:rsidRDefault="00C073AA" w:rsidP="00C073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44E56" w:rsidRPr="00C073AA">
        <w:rPr>
          <w:rFonts w:ascii="Times New Roman" w:hAnsi="Times New Roman" w:cs="Times New Roman"/>
          <w:sz w:val="28"/>
          <w:szCs w:val="28"/>
        </w:rPr>
        <w:t xml:space="preserve">Assim, </w:t>
      </w:r>
      <w:proofErr w:type="gramStart"/>
      <w:r w:rsidR="00A44E56" w:rsidRPr="00C073AA">
        <w:rPr>
          <w:rFonts w:ascii="Times New Roman" w:hAnsi="Times New Roman" w:cs="Times New Roman"/>
          <w:sz w:val="28"/>
          <w:szCs w:val="28"/>
        </w:rPr>
        <w:t>mister</w:t>
      </w:r>
      <w:proofErr w:type="gramEnd"/>
      <w:r w:rsidR="00A44E56" w:rsidRPr="00C073AA">
        <w:rPr>
          <w:rFonts w:ascii="Times New Roman" w:hAnsi="Times New Roman" w:cs="Times New Roman"/>
          <w:sz w:val="28"/>
          <w:szCs w:val="28"/>
        </w:rPr>
        <w:t xml:space="preserve"> se faz responder à seguinte indagação: posso adquirir tranquilamente um imóvel se não houver penhora, arresto, </w:t>
      </w:r>
      <w:proofErr w:type="spellStart"/>
      <w:r w:rsidR="00A44E56" w:rsidRPr="00C073AA">
        <w:rPr>
          <w:rFonts w:ascii="Times New Roman" w:hAnsi="Times New Roman" w:cs="Times New Roman"/>
          <w:sz w:val="28"/>
          <w:szCs w:val="28"/>
        </w:rPr>
        <w:t>sequestro</w:t>
      </w:r>
      <w:proofErr w:type="spellEnd"/>
      <w:r w:rsidR="00A44E56" w:rsidRPr="00C073AA">
        <w:rPr>
          <w:rFonts w:ascii="Times New Roman" w:hAnsi="Times New Roman" w:cs="Times New Roman"/>
          <w:sz w:val="28"/>
          <w:szCs w:val="28"/>
        </w:rPr>
        <w:t xml:space="preserve"> ou qualquer pendência registrada ou averbada na matrícula?</w:t>
      </w:r>
    </w:p>
    <w:p w:rsidR="00A44E56" w:rsidRPr="00C073AA" w:rsidRDefault="00A44E56" w:rsidP="00C073AA">
      <w:pPr>
        <w:jc w:val="both"/>
        <w:rPr>
          <w:rFonts w:ascii="Times New Roman" w:hAnsi="Times New Roman" w:cs="Times New Roman"/>
          <w:sz w:val="28"/>
          <w:szCs w:val="28"/>
        </w:rPr>
      </w:pPr>
      <w:r w:rsidRPr="00C073AA">
        <w:rPr>
          <w:rFonts w:ascii="Times New Roman" w:hAnsi="Times New Roman" w:cs="Times New Roman"/>
          <w:sz w:val="28"/>
          <w:szCs w:val="28"/>
        </w:rPr>
        <w:lastRenderedPageBreak/>
        <w:t>Definitivamente não.</w:t>
      </w:r>
    </w:p>
    <w:p w:rsidR="00A44E56" w:rsidRPr="00C073AA" w:rsidRDefault="00C073AA" w:rsidP="00C073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44E56" w:rsidRPr="00C073AA">
        <w:rPr>
          <w:rFonts w:ascii="Times New Roman" w:hAnsi="Times New Roman" w:cs="Times New Roman"/>
          <w:sz w:val="28"/>
          <w:szCs w:val="28"/>
        </w:rPr>
        <w:t xml:space="preserve">A </w:t>
      </w:r>
      <w:proofErr w:type="gramStart"/>
      <w:r w:rsidR="00A44E56" w:rsidRPr="00C073AA">
        <w:rPr>
          <w:rFonts w:ascii="Times New Roman" w:hAnsi="Times New Roman" w:cs="Times New Roman"/>
          <w:sz w:val="28"/>
          <w:szCs w:val="28"/>
        </w:rPr>
        <w:t>par de o</w:t>
      </w:r>
      <w:proofErr w:type="gramEnd"/>
      <w:r w:rsidR="00A44E56" w:rsidRPr="00C073AA">
        <w:rPr>
          <w:rFonts w:ascii="Times New Roman" w:hAnsi="Times New Roman" w:cs="Times New Roman"/>
          <w:sz w:val="28"/>
          <w:szCs w:val="28"/>
        </w:rPr>
        <w:t xml:space="preserve"> art. 54 da Lei 13.097/2015 estabelecer a eficácia dos negócios jurídicos imobiliários sem que haja qualquer constrição ou gravame na matrícula, esta presunção, como já decorria do sistema consolidado na Súmula 375 do STJ, é relativa.</w:t>
      </w:r>
    </w:p>
    <w:p w:rsidR="00A44E56" w:rsidRPr="00C073AA" w:rsidRDefault="00C073AA" w:rsidP="00C073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44E56" w:rsidRPr="00C073AA">
        <w:rPr>
          <w:rFonts w:ascii="Times New Roman" w:hAnsi="Times New Roman" w:cs="Times New Roman"/>
          <w:sz w:val="28"/>
          <w:szCs w:val="28"/>
        </w:rPr>
        <w:t>Por outras palavras, evidentemente – e não haveria necessidade de Lei para isso – se houver registro ou averbação de gravame, a presunção de ineficácia da aquisição ou recebimento de direitos sobre o imóvel em face de ações reais, dívidas e restrições administrativas é absoluta, ou seja, não admitirá qualquer prova em sentido contrário.</w:t>
      </w:r>
    </w:p>
    <w:p w:rsidR="00A44E56" w:rsidRPr="00C073AA" w:rsidRDefault="00C073AA" w:rsidP="00C073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44E56" w:rsidRPr="00C073AA">
        <w:rPr>
          <w:rFonts w:ascii="Times New Roman" w:hAnsi="Times New Roman" w:cs="Times New Roman"/>
          <w:sz w:val="28"/>
          <w:szCs w:val="28"/>
        </w:rPr>
        <w:t>Todavia, se não houver o registro, não significa, automaticamente, que o adquirente está livre tanto da fraude contra credores quanto da fraude à execução.</w:t>
      </w:r>
    </w:p>
    <w:p w:rsidR="00A44E56" w:rsidRPr="00C073AA" w:rsidRDefault="00C073AA" w:rsidP="00C073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44E56" w:rsidRPr="00C073AA">
        <w:rPr>
          <w:rFonts w:ascii="Times New Roman" w:hAnsi="Times New Roman" w:cs="Times New Roman"/>
          <w:sz w:val="28"/>
          <w:szCs w:val="28"/>
        </w:rPr>
        <w:t xml:space="preserve">Não havendo registro de qualquer pendência, a conclusão evidente, </w:t>
      </w:r>
      <w:proofErr w:type="spellStart"/>
      <w:r w:rsidR="00A44E56" w:rsidRPr="00C073AA">
        <w:rPr>
          <w:rFonts w:ascii="Times New Roman" w:hAnsi="Times New Roman" w:cs="Times New Roman"/>
          <w:sz w:val="28"/>
          <w:szCs w:val="28"/>
        </w:rPr>
        <w:t>evidentíssima</w:t>
      </w:r>
      <w:proofErr w:type="spellEnd"/>
      <w:r w:rsidR="00A44E56" w:rsidRPr="00C073AA">
        <w:rPr>
          <w:rFonts w:ascii="Times New Roman" w:hAnsi="Times New Roman" w:cs="Times New Roman"/>
          <w:sz w:val="28"/>
          <w:szCs w:val="28"/>
        </w:rPr>
        <w:t>, aliás, é que o ônus da prova de conhecimento do gravame ou constrição se transfere para o credor ou prejudicado.</w:t>
      </w:r>
    </w:p>
    <w:p w:rsidR="00A44E56" w:rsidRPr="00C073AA" w:rsidRDefault="00C073AA" w:rsidP="00C073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44E56" w:rsidRPr="00C073AA">
        <w:rPr>
          <w:rFonts w:ascii="Times New Roman" w:hAnsi="Times New Roman" w:cs="Times New Roman"/>
          <w:sz w:val="28"/>
          <w:szCs w:val="28"/>
        </w:rPr>
        <w:t>Isto significa que se presume, de forma relativa, a higidez da transferência, modificação ou extinção do direito sobre o imóvel se</w:t>
      </w:r>
      <w:proofErr w:type="gramStart"/>
      <w:r w:rsidR="00A44E56" w:rsidRPr="00C073A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A44E56" w:rsidRPr="00C073AA">
        <w:rPr>
          <w:rFonts w:ascii="Times New Roman" w:hAnsi="Times New Roman" w:cs="Times New Roman"/>
          <w:sz w:val="28"/>
          <w:szCs w:val="28"/>
        </w:rPr>
        <w:t>não houver registro ou averbação do gravame ou constrição, mas não significa que não tenha havido fraude contra credores ou fraude à execução.</w:t>
      </w:r>
    </w:p>
    <w:p w:rsidR="00A44E56" w:rsidRPr="00C073AA" w:rsidRDefault="00C073AA" w:rsidP="00C073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44E56" w:rsidRPr="00C073AA">
        <w:rPr>
          <w:rFonts w:ascii="Times New Roman" w:hAnsi="Times New Roman" w:cs="Times New Roman"/>
          <w:sz w:val="28"/>
          <w:szCs w:val="28"/>
        </w:rPr>
        <w:t>Se não houver registro ou averbação de gravame, a eventual fraude será objeto de verificação, caso a caso, em razão da demonstração, pelo credor ou pelo prejudicado, da má-fé do adquirente.</w:t>
      </w:r>
    </w:p>
    <w:p w:rsidR="00A44E56" w:rsidRPr="00C073AA" w:rsidRDefault="00C073AA" w:rsidP="00C073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44E56" w:rsidRPr="00C073AA">
        <w:rPr>
          <w:rFonts w:ascii="Times New Roman" w:hAnsi="Times New Roman" w:cs="Times New Roman"/>
          <w:sz w:val="28"/>
          <w:szCs w:val="28"/>
        </w:rPr>
        <w:t>Essa é a conclusão que se extrai do parágrafo único do art. 54 da Lei 13.097/2015, segundo o qual</w:t>
      </w:r>
    </w:p>
    <w:p w:rsidR="00A44E56" w:rsidRPr="00C073AA" w:rsidRDefault="00A44E56" w:rsidP="00C073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4E56" w:rsidRPr="00C073AA" w:rsidRDefault="00A44E56" w:rsidP="00C073A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073AA">
        <w:rPr>
          <w:rFonts w:ascii="Times New Roman" w:hAnsi="Times New Roman" w:cs="Times New Roman"/>
          <w:i/>
          <w:sz w:val="28"/>
          <w:szCs w:val="28"/>
        </w:rPr>
        <w:t>“Não poderão ser opostas situações jurídicas não</w:t>
      </w:r>
      <w:proofErr w:type="gramStart"/>
      <w:r w:rsidRPr="00C073AA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C073AA">
        <w:rPr>
          <w:rFonts w:ascii="Times New Roman" w:hAnsi="Times New Roman" w:cs="Times New Roman"/>
          <w:i/>
          <w:sz w:val="28"/>
          <w:szCs w:val="28"/>
        </w:rPr>
        <w:t xml:space="preserve">constantes  da matrícula no Registro de Imóveis, inclusive para fins de evicção, ao terceiro de boa-fé que adquirir ou receber em  garantia  direitos  reais  sobre o imóvel, ressalvados o disposto nos art. 129 e art. 130 da Lei nº </w:t>
      </w:r>
      <w:r w:rsidRPr="00C073AA">
        <w:rPr>
          <w:rFonts w:ascii="Times New Roman" w:hAnsi="Times New Roman" w:cs="Times New Roman"/>
          <w:i/>
          <w:sz w:val="28"/>
          <w:szCs w:val="28"/>
        </w:rPr>
        <w:lastRenderedPageBreak/>
        <w:t>11.101, de 9 de fevereiro de 2005, e as</w:t>
      </w:r>
      <w:r w:rsidR="00366B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073AA">
        <w:rPr>
          <w:rFonts w:ascii="Times New Roman" w:hAnsi="Times New Roman" w:cs="Times New Roman"/>
          <w:i/>
          <w:sz w:val="28"/>
          <w:szCs w:val="28"/>
        </w:rPr>
        <w:t>hipóteses de  aquisição  e  extinção da propriedade que independam de registro de título de  imóvel.”</w:t>
      </w:r>
    </w:p>
    <w:p w:rsidR="00A44E56" w:rsidRPr="00C073AA" w:rsidRDefault="00A44E56" w:rsidP="00C073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4E56" w:rsidRPr="00C073AA" w:rsidRDefault="00C073AA" w:rsidP="00C073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44E56" w:rsidRPr="00C073AA">
        <w:rPr>
          <w:rFonts w:ascii="Times New Roman" w:hAnsi="Times New Roman" w:cs="Times New Roman"/>
          <w:sz w:val="28"/>
          <w:szCs w:val="28"/>
        </w:rPr>
        <w:t xml:space="preserve">Portanto, se – e </w:t>
      </w:r>
      <w:proofErr w:type="gramStart"/>
      <w:r w:rsidR="00A44E56" w:rsidRPr="00C073AA">
        <w:rPr>
          <w:rFonts w:ascii="Times New Roman" w:hAnsi="Times New Roman" w:cs="Times New Roman"/>
          <w:sz w:val="28"/>
          <w:szCs w:val="28"/>
        </w:rPr>
        <w:t>percebam</w:t>
      </w:r>
      <w:proofErr w:type="gramEnd"/>
      <w:r w:rsidR="00A44E56" w:rsidRPr="00C073AA">
        <w:rPr>
          <w:rFonts w:ascii="Times New Roman" w:hAnsi="Times New Roman" w:cs="Times New Roman"/>
          <w:sz w:val="28"/>
          <w:szCs w:val="28"/>
        </w:rPr>
        <w:t xml:space="preserve"> que o condicionante é importante – o adquirente estiver de boa-fé ao operar a aquisição ou o recebimento de garantia imobiliária, a ele não poderão ser opostas “situações jurídicas não constantes da matrícula”, ou seja, ações, penhoras, arrestos etc.</w:t>
      </w:r>
    </w:p>
    <w:p w:rsidR="00A44E56" w:rsidRPr="00C073AA" w:rsidRDefault="00C073AA" w:rsidP="00C073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44E56" w:rsidRPr="00C073AA">
        <w:rPr>
          <w:rFonts w:ascii="Times New Roman" w:hAnsi="Times New Roman" w:cs="Times New Roman"/>
          <w:sz w:val="28"/>
          <w:szCs w:val="28"/>
        </w:rPr>
        <w:t xml:space="preserve">Contudo – e aí está </w:t>
      </w:r>
      <w:proofErr w:type="gramStart"/>
      <w:r w:rsidR="00A44E56" w:rsidRPr="00C073AA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A44E56" w:rsidRPr="00C073AA">
        <w:rPr>
          <w:rFonts w:ascii="Times New Roman" w:hAnsi="Times New Roman" w:cs="Times New Roman"/>
          <w:sz w:val="28"/>
          <w:szCs w:val="28"/>
        </w:rPr>
        <w:t xml:space="preserve"> confusão – não significa que, não havendo o registro ou averbação de gravames ou constrições na matrícula, o sistema prestigie o negócio e beneficie o terceiro que haja procedido com má-fé.</w:t>
      </w:r>
    </w:p>
    <w:p w:rsidR="00A44E56" w:rsidRPr="00C073AA" w:rsidRDefault="00C073AA" w:rsidP="00C073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44E56" w:rsidRPr="00C073AA">
        <w:rPr>
          <w:rFonts w:ascii="Times New Roman" w:hAnsi="Times New Roman" w:cs="Times New Roman"/>
          <w:sz w:val="28"/>
          <w:szCs w:val="28"/>
        </w:rPr>
        <w:t>Seria até absurdo pensar o contrário.</w:t>
      </w:r>
    </w:p>
    <w:p w:rsidR="00A44E56" w:rsidRPr="00C073AA" w:rsidRDefault="00C073AA" w:rsidP="00C073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44E56" w:rsidRPr="00C073AA">
        <w:rPr>
          <w:rFonts w:ascii="Times New Roman" w:hAnsi="Times New Roman" w:cs="Times New Roman"/>
          <w:sz w:val="28"/>
          <w:szCs w:val="28"/>
        </w:rPr>
        <w:t xml:space="preserve">Possível exemplificar: imagine-se alguém, como no vertente caso, que adquira imóvel de pessoa que, a </w:t>
      </w:r>
      <w:proofErr w:type="gramStart"/>
      <w:r w:rsidR="00A44E56" w:rsidRPr="00C073AA">
        <w:rPr>
          <w:rFonts w:ascii="Times New Roman" w:hAnsi="Times New Roman" w:cs="Times New Roman"/>
          <w:sz w:val="28"/>
          <w:szCs w:val="28"/>
        </w:rPr>
        <w:t>par de não</w:t>
      </w:r>
      <w:proofErr w:type="gramEnd"/>
      <w:r w:rsidR="00A44E56" w:rsidRPr="00C073AA">
        <w:rPr>
          <w:rFonts w:ascii="Times New Roman" w:hAnsi="Times New Roman" w:cs="Times New Roman"/>
          <w:sz w:val="28"/>
          <w:szCs w:val="28"/>
        </w:rPr>
        <w:t xml:space="preserve"> ter, em face do seu imóvel, qualquer gravame registrado ou averbado, responde por dívidas ajuizadas, possui títulos protestados e assim por diante na mesma comarca da situação do imóvel.</w:t>
      </w:r>
      <w:r w:rsidR="008C5044" w:rsidRPr="00C073AA">
        <w:rPr>
          <w:rFonts w:ascii="Times New Roman" w:hAnsi="Times New Roman" w:cs="Times New Roman"/>
          <w:sz w:val="28"/>
          <w:szCs w:val="28"/>
        </w:rPr>
        <w:t xml:space="preserve"> </w:t>
      </w:r>
      <w:r w:rsidR="00A44E56" w:rsidRPr="00C073AA">
        <w:rPr>
          <w:rFonts w:ascii="Times New Roman" w:hAnsi="Times New Roman" w:cs="Times New Roman"/>
          <w:sz w:val="28"/>
          <w:szCs w:val="28"/>
        </w:rPr>
        <w:t>O adquirente poderá ser considerado “de boa-fé” nessa situação?</w:t>
      </w:r>
    </w:p>
    <w:p w:rsidR="00A44E56" w:rsidRPr="00C073AA" w:rsidRDefault="00C073AA" w:rsidP="00C073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44E56" w:rsidRPr="00C073AA">
        <w:rPr>
          <w:rFonts w:ascii="Times New Roman" w:hAnsi="Times New Roman" w:cs="Times New Roman"/>
          <w:sz w:val="28"/>
          <w:szCs w:val="28"/>
        </w:rPr>
        <w:t>Evidentemente que não, de tal sorte que haverá a fraude à execução em relação às ações já ajuizadas e a fraude contra credores em relação àquelas não ajuizadas, até em virtude da interpretação correta do parágrafo único, do art. 54, da Lei</w:t>
      </w:r>
      <w:r w:rsidR="00366BCC">
        <w:rPr>
          <w:rFonts w:ascii="Times New Roman" w:hAnsi="Times New Roman" w:cs="Times New Roman"/>
          <w:sz w:val="28"/>
          <w:szCs w:val="28"/>
        </w:rPr>
        <w:t xml:space="preserve"> </w:t>
      </w:r>
      <w:r w:rsidR="00A44E56" w:rsidRPr="00C073AA">
        <w:rPr>
          <w:rFonts w:ascii="Times New Roman" w:hAnsi="Times New Roman" w:cs="Times New Roman"/>
          <w:sz w:val="28"/>
          <w:szCs w:val="28"/>
        </w:rPr>
        <w:t>13.097/2015.</w:t>
      </w:r>
    </w:p>
    <w:p w:rsidR="00A44E56" w:rsidRPr="00C073AA" w:rsidRDefault="00C073AA" w:rsidP="00C073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44E56" w:rsidRPr="00C073AA">
        <w:rPr>
          <w:rFonts w:ascii="Times New Roman" w:hAnsi="Times New Roman" w:cs="Times New Roman"/>
          <w:sz w:val="28"/>
          <w:szCs w:val="28"/>
        </w:rPr>
        <w:t>A única diferença é que, nesses casos – de ausência de registro ou averbação do gravame ou constrição – competirá ao credor</w:t>
      </w:r>
      <w:proofErr w:type="gramStart"/>
      <w:r w:rsidR="00A44E56" w:rsidRPr="00C073A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A44E56" w:rsidRPr="00C073AA">
        <w:rPr>
          <w:rFonts w:ascii="Times New Roman" w:hAnsi="Times New Roman" w:cs="Times New Roman"/>
          <w:sz w:val="28"/>
          <w:szCs w:val="28"/>
        </w:rPr>
        <w:t xml:space="preserve">demonstrar a má-fé do adquirente, o </w:t>
      </w:r>
      <w:proofErr w:type="spellStart"/>
      <w:r w:rsidR="00A44E56" w:rsidRPr="00C073AA">
        <w:rPr>
          <w:rFonts w:ascii="Times New Roman" w:hAnsi="Times New Roman" w:cs="Times New Roman"/>
          <w:sz w:val="28"/>
          <w:szCs w:val="28"/>
        </w:rPr>
        <w:t>consilium</w:t>
      </w:r>
      <w:proofErr w:type="spellEnd"/>
      <w:r w:rsidR="00A44E56" w:rsidRPr="00C07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4E56" w:rsidRPr="00C073AA">
        <w:rPr>
          <w:rFonts w:ascii="Times New Roman" w:hAnsi="Times New Roman" w:cs="Times New Roman"/>
          <w:sz w:val="28"/>
          <w:szCs w:val="28"/>
        </w:rPr>
        <w:t>fraudis</w:t>
      </w:r>
      <w:proofErr w:type="spellEnd"/>
      <w:r w:rsidR="00A44E56" w:rsidRPr="00C073AA">
        <w:rPr>
          <w:rFonts w:ascii="Times New Roman" w:hAnsi="Times New Roman" w:cs="Times New Roman"/>
          <w:sz w:val="28"/>
          <w:szCs w:val="28"/>
        </w:rPr>
        <w:t>, posto que em favor do adquirente do imóvel ou do recebedor da garantia consistente em imóvel militará a presunção – relativa – de</w:t>
      </w:r>
      <w:r w:rsidR="00366BCC">
        <w:rPr>
          <w:rFonts w:ascii="Times New Roman" w:hAnsi="Times New Roman" w:cs="Times New Roman"/>
          <w:sz w:val="28"/>
          <w:szCs w:val="28"/>
        </w:rPr>
        <w:t xml:space="preserve"> </w:t>
      </w:r>
      <w:r w:rsidR="00A44E56" w:rsidRPr="00C073AA">
        <w:rPr>
          <w:rFonts w:ascii="Times New Roman" w:hAnsi="Times New Roman" w:cs="Times New Roman"/>
          <w:sz w:val="28"/>
          <w:szCs w:val="28"/>
        </w:rPr>
        <w:t>boa-fé.</w:t>
      </w:r>
    </w:p>
    <w:p w:rsidR="00A44E56" w:rsidRPr="00C073AA" w:rsidRDefault="00C073AA" w:rsidP="00C073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44E56" w:rsidRPr="00C073AA">
        <w:rPr>
          <w:rFonts w:ascii="Times New Roman" w:hAnsi="Times New Roman" w:cs="Times New Roman"/>
          <w:sz w:val="28"/>
          <w:szCs w:val="28"/>
        </w:rPr>
        <w:t xml:space="preserve">Contudo, sem extrair as certidões de praxe, a má-fé aflora e, a </w:t>
      </w:r>
      <w:proofErr w:type="gramStart"/>
      <w:r w:rsidR="00A44E56" w:rsidRPr="00C073AA">
        <w:rPr>
          <w:rFonts w:ascii="Times New Roman" w:hAnsi="Times New Roman" w:cs="Times New Roman"/>
          <w:sz w:val="28"/>
          <w:szCs w:val="28"/>
        </w:rPr>
        <w:t>par de não</w:t>
      </w:r>
      <w:proofErr w:type="gramEnd"/>
      <w:r w:rsidR="00A44E56" w:rsidRPr="00C073AA">
        <w:rPr>
          <w:rFonts w:ascii="Times New Roman" w:hAnsi="Times New Roman" w:cs="Times New Roman"/>
          <w:sz w:val="28"/>
          <w:szCs w:val="28"/>
        </w:rPr>
        <w:t xml:space="preserve"> haver qualquer constrição na matrícula, o negócio jurídico praticado será ineficaz perante ação ou execução já aforada, que tenham o condão de reduzir o alienante à insolvência; poderá ser anulada em razão da fraude contra credores no caso de dívidas ainda não ajuizadas </w:t>
      </w:r>
      <w:r w:rsidR="00A44E56" w:rsidRPr="00C073AA">
        <w:rPr>
          <w:rFonts w:ascii="Times New Roman" w:hAnsi="Times New Roman" w:cs="Times New Roman"/>
          <w:sz w:val="28"/>
          <w:szCs w:val="28"/>
        </w:rPr>
        <w:lastRenderedPageBreak/>
        <w:t xml:space="preserve">através da ação </w:t>
      </w:r>
      <w:proofErr w:type="spellStart"/>
      <w:r w:rsidR="00A44E56" w:rsidRPr="00C073AA">
        <w:rPr>
          <w:rFonts w:ascii="Times New Roman" w:hAnsi="Times New Roman" w:cs="Times New Roman"/>
          <w:sz w:val="28"/>
          <w:szCs w:val="28"/>
        </w:rPr>
        <w:t>pauliana</w:t>
      </w:r>
      <w:proofErr w:type="spellEnd"/>
      <w:r w:rsidR="00A44E56" w:rsidRPr="00C073AA">
        <w:rPr>
          <w:rFonts w:ascii="Times New Roman" w:hAnsi="Times New Roman" w:cs="Times New Roman"/>
          <w:sz w:val="28"/>
          <w:szCs w:val="28"/>
        </w:rPr>
        <w:t xml:space="preserve"> ou revocatória; ou, será anulada nos casos de falsificações de documentos do titular do  imóvel.</w:t>
      </w:r>
    </w:p>
    <w:p w:rsidR="00A44E56" w:rsidRPr="00C073AA" w:rsidRDefault="00C073AA" w:rsidP="00C073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44E56" w:rsidRPr="00C073AA">
        <w:rPr>
          <w:rFonts w:ascii="Times New Roman" w:hAnsi="Times New Roman" w:cs="Times New Roman"/>
          <w:sz w:val="28"/>
          <w:szCs w:val="28"/>
        </w:rPr>
        <w:t>Pensar diferente seria premiar a má-fé, o que, definitivamente não decorre do sistema e do acórdão paradigma julgado nos termos do art.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4E56" w:rsidRPr="00C073AA">
        <w:rPr>
          <w:rFonts w:ascii="Times New Roman" w:hAnsi="Times New Roman" w:cs="Times New Roman"/>
          <w:sz w:val="28"/>
          <w:szCs w:val="28"/>
        </w:rPr>
        <w:t>1.036 do CPC.</w:t>
      </w:r>
    </w:p>
    <w:p w:rsidR="00A44E56" w:rsidRPr="00C073AA" w:rsidRDefault="00C073AA" w:rsidP="00C073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44E56" w:rsidRPr="00C073AA">
        <w:rPr>
          <w:rFonts w:ascii="Times New Roman" w:hAnsi="Times New Roman" w:cs="Times New Roman"/>
          <w:sz w:val="28"/>
          <w:szCs w:val="28"/>
        </w:rPr>
        <w:t>De acordo com a Súmula 375/STJ:</w:t>
      </w:r>
    </w:p>
    <w:p w:rsidR="00A44E56" w:rsidRPr="00C073AA" w:rsidRDefault="00A44E56" w:rsidP="00C073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4E56" w:rsidRPr="00C073AA" w:rsidRDefault="00A44E56" w:rsidP="00C073A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073AA">
        <w:rPr>
          <w:rFonts w:ascii="Times New Roman" w:hAnsi="Times New Roman" w:cs="Times New Roman"/>
          <w:i/>
          <w:sz w:val="28"/>
          <w:szCs w:val="28"/>
        </w:rPr>
        <w:t>“O reconhecimento da</w:t>
      </w:r>
      <w:r w:rsidR="00C66D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073AA">
        <w:rPr>
          <w:rFonts w:ascii="Times New Roman" w:hAnsi="Times New Roman" w:cs="Times New Roman"/>
          <w:i/>
          <w:sz w:val="28"/>
          <w:szCs w:val="28"/>
        </w:rPr>
        <w:t>fraude à execução depende do</w:t>
      </w:r>
      <w:r w:rsidR="00C66D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073AA">
        <w:rPr>
          <w:rFonts w:ascii="Times New Roman" w:hAnsi="Times New Roman" w:cs="Times New Roman"/>
          <w:i/>
          <w:sz w:val="28"/>
          <w:szCs w:val="28"/>
        </w:rPr>
        <w:t>registro da</w:t>
      </w:r>
      <w:r w:rsidR="00C66D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073AA">
        <w:rPr>
          <w:rFonts w:ascii="Times New Roman" w:hAnsi="Times New Roman" w:cs="Times New Roman"/>
          <w:i/>
          <w:sz w:val="28"/>
          <w:szCs w:val="28"/>
        </w:rPr>
        <w:t>penhora do bem alienado ou da prova de má-fé do terceiro</w:t>
      </w:r>
      <w:proofErr w:type="gramStart"/>
      <w:r w:rsidRPr="00C073AA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C073AA">
        <w:rPr>
          <w:rFonts w:ascii="Times New Roman" w:hAnsi="Times New Roman" w:cs="Times New Roman"/>
          <w:i/>
          <w:sz w:val="28"/>
          <w:szCs w:val="28"/>
        </w:rPr>
        <w:t>adquirente”.</w:t>
      </w:r>
    </w:p>
    <w:p w:rsidR="00A44E56" w:rsidRPr="00C073AA" w:rsidRDefault="00A44E56" w:rsidP="00C073AA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44E56" w:rsidRPr="00C073AA" w:rsidRDefault="00C073AA" w:rsidP="00C073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44E56" w:rsidRPr="00C073AA">
        <w:rPr>
          <w:rFonts w:ascii="Times New Roman" w:hAnsi="Times New Roman" w:cs="Times New Roman"/>
          <w:sz w:val="28"/>
          <w:szCs w:val="28"/>
        </w:rPr>
        <w:t>O que isso quer dizer?</w:t>
      </w:r>
    </w:p>
    <w:p w:rsidR="00A44E56" w:rsidRPr="00C073AA" w:rsidRDefault="00C073AA" w:rsidP="00C073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44E56" w:rsidRPr="00C073AA">
        <w:rPr>
          <w:rFonts w:ascii="Times New Roman" w:hAnsi="Times New Roman" w:cs="Times New Roman"/>
          <w:sz w:val="28"/>
          <w:szCs w:val="28"/>
        </w:rPr>
        <w:t>Quer dizer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4E56" w:rsidRPr="00C073AA">
        <w:rPr>
          <w:rFonts w:ascii="Times New Roman" w:hAnsi="Times New Roman" w:cs="Times New Roman"/>
          <w:sz w:val="28"/>
          <w:szCs w:val="28"/>
        </w:rPr>
        <w:t>exatamente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4E56" w:rsidRPr="00C073AA">
        <w:rPr>
          <w:rFonts w:ascii="Times New Roman" w:hAnsi="Times New Roman" w:cs="Times New Roman"/>
          <w:sz w:val="28"/>
          <w:szCs w:val="28"/>
        </w:rPr>
        <w:t xml:space="preserve">aquilo que foi incorporado, com uma linguagem confusa, pela Medida Provisória 656/2014 e pela Lei 13.097/2015, ou seja, que não havendo registro na matrícula, de qualquer gravame, ao credor incumbe </w:t>
      </w:r>
      <w:proofErr w:type="gramStart"/>
      <w:r w:rsidR="00A44E56" w:rsidRPr="00C073AA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A44E56" w:rsidRPr="00C073AA">
        <w:rPr>
          <w:rFonts w:ascii="Times New Roman" w:hAnsi="Times New Roman" w:cs="Times New Roman"/>
          <w:sz w:val="28"/>
          <w:szCs w:val="28"/>
        </w:rPr>
        <w:t xml:space="preserve"> prova que o adquirente agiu de má-fé.</w:t>
      </w:r>
    </w:p>
    <w:p w:rsidR="00A44E56" w:rsidRPr="00C073AA" w:rsidRDefault="00C073AA" w:rsidP="00C073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44E56" w:rsidRPr="00C073AA">
        <w:rPr>
          <w:rFonts w:ascii="Times New Roman" w:hAnsi="Times New Roman" w:cs="Times New Roman"/>
          <w:sz w:val="28"/>
          <w:szCs w:val="28"/>
        </w:rPr>
        <w:t>E essa prova pode consistir apenas na constatação que decorre da ausência do oferecimento das certidões de praxe na comarca do imóvel, quando facilmente, por tais documentos, poderia o</w:t>
      </w:r>
      <w:proofErr w:type="gramStart"/>
      <w:r w:rsidR="00A44E56" w:rsidRPr="00C073A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A44E56" w:rsidRPr="00C073AA">
        <w:rPr>
          <w:rFonts w:ascii="Times New Roman" w:hAnsi="Times New Roman" w:cs="Times New Roman"/>
          <w:sz w:val="28"/>
          <w:szCs w:val="28"/>
        </w:rPr>
        <w:t>adquirente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4E56" w:rsidRPr="00C073AA">
        <w:rPr>
          <w:rFonts w:ascii="Times New Roman" w:hAnsi="Times New Roman" w:cs="Times New Roman"/>
          <w:sz w:val="28"/>
          <w:szCs w:val="28"/>
        </w:rPr>
        <w:t>verificar a insolvência do alienante ou a dívida.</w:t>
      </w:r>
    </w:p>
    <w:p w:rsidR="00A44E56" w:rsidRDefault="00C073AA" w:rsidP="00C073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44E56" w:rsidRPr="00C073AA">
        <w:rPr>
          <w:rFonts w:ascii="Times New Roman" w:hAnsi="Times New Roman" w:cs="Times New Roman"/>
          <w:sz w:val="28"/>
          <w:szCs w:val="28"/>
        </w:rPr>
        <w:t>Essas são as razões que demonstram que a decisão não observa julgamento proferido nos termos do art. 1.036 do Código de Processo Civil, utiliza-a indevidamente e, bem assim, não observa a autoridade da decisão desta corte que foi subvertida pela autoridade reclamada.</w:t>
      </w:r>
    </w:p>
    <w:p w:rsidR="00C073AA" w:rsidRPr="00C073AA" w:rsidRDefault="00C073AA" w:rsidP="00C073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4E56" w:rsidRPr="00C073AA" w:rsidRDefault="00C073AA" w:rsidP="00C073AA">
      <w:pPr>
        <w:jc w:val="both"/>
        <w:rPr>
          <w:rFonts w:ascii="Times New Roman" w:hAnsi="Times New Roman" w:cs="Times New Roman"/>
          <w:sz w:val="28"/>
          <w:szCs w:val="28"/>
        </w:rPr>
      </w:pPr>
      <w:r w:rsidRPr="00C073AA">
        <w:rPr>
          <w:rFonts w:ascii="Times New Roman" w:hAnsi="Times New Roman" w:cs="Times New Roman"/>
          <w:sz w:val="28"/>
          <w:szCs w:val="28"/>
        </w:rPr>
        <w:t>PEDIDO</w:t>
      </w:r>
    </w:p>
    <w:p w:rsidR="00A44E56" w:rsidRPr="00C073AA" w:rsidRDefault="00C073AA" w:rsidP="00C073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44E56" w:rsidRPr="00C073AA">
        <w:rPr>
          <w:rFonts w:ascii="Times New Roman" w:hAnsi="Times New Roman" w:cs="Times New Roman"/>
          <w:sz w:val="28"/>
          <w:szCs w:val="28"/>
        </w:rPr>
        <w:t xml:space="preserve">Ex </w:t>
      </w:r>
      <w:proofErr w:type="spellStart"/>
      <w:r w:rsidR="00A44E56" w:rsidRPr="00C073AA">
        <w:rPr>
          <w:rFonts w:ascii="Times New Roman" w:hAnsi="Times New Roman" w:cs="Times New Roman"/>
          <w:sz w:val="28"/>
          <w:szCs w:val="28"/>
        </w:rPr>
        <w:t>positis</w:t>
      </w:r>
      <w:proofErr w:type="spellEnd"/>
      <w:r w:rsidR="00A44E56" w:rsidRPr="00C073AA">
        <w:rPr>
          <w:rFonts w:ascii="Times New Roman" w:hAnsi="Times New Roman" w:cs="Times New Roman"/>
          <w:sz w:val="28"/>
          <w:szCs w:val="28"/>
        </w:rPr>
        <w:t>, autuada e distribuída a presente reclamação nos termos do art. 988, § 3º do Código de Processo Civil, requer:</w:t>
      </w:r>
    </w:p>
    <w:p w:rsidR="00A44E56" w:rsidRPr="00C073AA" w:rsidRDefault="00A44E56" w:rsidP="00C073AA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73AA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C07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3AA">
        <w:rPr>
          <w:rFonts w:ascii="Times New Roman" w:hAnsi="Times New Roman" w:cs="Times New Roman"/>
          <w:sz w:val="28"/>
          <w:szCs w:val="28"/>
        </w:rPr>
        <w:t>distribuição</w:t>
      </w:r>
      <w:proofErr w:type="spellEnd"/>
      <w:r w:rsidRPr="00C07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3AA">
        <w:rPr>
          <w:rFonts w:ascii="Times New Roman" w:hAnsi="Times New Roman" w:cs="Times New Roman"/>
          <w:sz w:val="28"/>
          <w:szCs w:val="28"/>
        </w:rPr>
        <w:t>desta</w:t>
      </w:r>
      <w:proofErr w:type="spellEnd"/>
      <w:r w:rsidRPr="00C07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3AA">
        <w:rPr>
          <w:rFonts w:ascii="Times New Roman" w:hAnsi="Times New Roman" w:cs="Times New Roman"/>
          <w:sz w:val="28"/>
          <w:szCs w:val="28"/>
        </w:rPr>
        <w:t>reclamação</w:t>
      </w:r>
      <w:proofErr w:type="spellEnd"/>
      <w:r w:rsidRPr="00C073AA">
        <w:rPr>
          <w:rFonts w:ascii="Times New Roman" w:hAnsi="Times New Roman" w:cs="Times New Roman"/>
          <w:sz w:val="28"/>
          <w:szCs w:val="28"/>
        </w:rPr>
        <w:t xml:space="preserve"> ao Ilustre Ministro (...) relator do processo principal julgado nos termos do art. 1.036 </w:t>
      </w:r>
      <w:proofErr w:type="gramStart"/>
      <w:r w:rsidRPr="00C073AA">
        <w:rPr>
          <w:rFonts w:ascii="Times New Roman" w:hAnsi="Times New Roman" w:cs="Times New Roman"/>
          <w:sz w:val="28"/>
          <w:szCs w:val="28"/>
        </w:rPr>
        <w:t>do</w:t>
      </w:r>
      <w:proofErr w:type="gramEnd"/>
      <w:r w:rsidRPr="00C073AA">
        <w:rPr>
          <w:rFonts w:ascii="Times New Roman" w:hAnsi="Times New Roman" w:cs="Times New Roman"/>
          <w:sz w:val="28"/>
          <w:szCs w:val="28"/>
        </w:rPr>
        <w:t xml:space="preserve"> Código de Processo Civil a teor do que dispõe o art. 988, § 3º, do Código de </w:t>
      </w:r>
      <w:r w:rsidRPr="00C073AA">
        <w:rPr>
          <w:rFonts w:ascii="Times New Roman" w:hAnsi="Times New Roman" w:cs="Times New Roman"/>
          <w:sz w:val="28"/>
          <w:szCs w:val="28"/>
        </w:rPr>
        <w:lastRenderedPageBreak/>
        <w:t>Processo</w:t>
      </w:r>
      <w:r w:rsidR="00C073AA" w:rsidRPr="00C073AA">
        <w:rPr>
          <w:rFonts w:ascii="Times New Roman" w:hAnsi="Times New Roman" w:cs="Times New Roman"/>
          <w:sz w:val="28"/>
          <w:szCs w:val="28"/>
        </w:rPr>
        <w:t xml:space="preserve"> </w:t>
      </w:r>
      <w:r w:rsidRPr="00C073AA">
        <w:rPr>
          <w:rFonts w:ascii="Times New Roman" w:hAnsi="Times New Roman" w:cs="Times New Roman"/>
          <w:sz w:val="28"/>
          <w:szCs w:val="28"/>
        </w:rPr>
        <w:t>Civil;</w:t>
      </w:r>
    </w:p>
    <w:p w:rsidR="00A44E56" w:rsidRPr="00C073AA" w:rsidRDefault="00C073AA" w:rsidP="00C073AA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73AA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C073AA">
        <w:rPr>
          <w:rFonts w:ascii="Times New Roman" w:hAnsi="Times New Roman" w:cs="Times New Roman"/>
          <w:sz w:val="28"/>
          <w:szCs w:val="28"/>
        </w:rPr>
        <w:t>suspensão</w:t>
      </w:r>
      <w:proofErr w:type="spellEnd"/>
      <w:r w:rsidRPr="00C073AA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C073AA">
        <w:rPr>
          <w:rFonts w:ascii="Times New Roman" w:hAnsi="Times New Roman" w:cs="Times New Roman"/>
          <w:sz w:val="28"/>
          <w:szCs w:val="28"/>
        </w:rPr>
        <w:t>ato</w:t>
      </w:r>
      <w:proofErr w:type="spellEnd"/>
      <w:r w:rsidRPr="00C073AA">
        <w:rPr>
          <w:rFonts w:ascii="Times New Roman" w:hAnsi="Times New Roman" w:cs="Times New Roman"/>
          <w:sz w:val="28"/>
          <w:szCs w:val="28"/>
        </w:rPr>
        <w:t xml:space="preserve"> </w:t>
      </w:r>
      <w:r w:rsidR="00A44E56" w:rsidRPr="00C073AA">
        <w:rPr>
          <w:rFonts w:ascii="Times New Roman" w:hAnsi="Times New Roman" w:cs="Times New Roman"/>
          <w:sz w:val="28"/>
          <w:szCs w:val="28"/>
        </w:rPr>
        <w:t>impugnado;</w:t>
      </w:r>
    </w:p>
    <w:p w:rsidR="00A44E56" w:rsidRPr="00C073AA" w:rsidRDefault="00A44E56" w:rsidP="00C073AA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3AA">
        <w:rPr>
          <w:rFonts w:ascii="Times New Roman" w:hAnsi="Times New Roman" w:cs="Times New Roman"/>
          <w:sz w:val="28"/>
          <w:szCs w:val="28"/>
        </w:rPr>
        <w:t>sejam</w:t>
      </w:r>
      <w:proofErr w:type="spellEnd"/>
      <w:r w:rsidRPr="00C07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3AA">
        <w:rPr>
          <w:rFonts w:ascii="Times New Roman" w:hAnsi="Times New Roman" w:cs="Times New Roman"/>
          <w:sz w:val="28"/>
          <w:szCs w:val="28"/>
        </w:rPr>
        <w:t>requisitadas</w:t>
      </w:r>
      <w:proofErr w:type="spellEnd"/>
      <w:r w:rsidRPr="00C07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3AA">
        <w:rPr>
          <w:rFonts w:ascii="Times New Roman" w:hAnsi="Times New Roman" w:cs="Times New Roman"/>
          <w:sz w:val="28"/>
          <w:szCs w:val="28"/>
        </w:rPr>
        <w:t>informações</w:t>
      </w:r>
      <w:proofErr w:type="spellEnd"/>
      <w:r w:rsidRPr="00C07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3AA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C073AA">
        <w:rPr>
          <w:rFonts w:ascii="Times New Roman" w:hAnsi="Times New Roman" w:cs="Times New Roman"/>
          <w:sz w:val="28"/>
          <w:szCs w:val="28"/>
        </w:rPr>
        <w:t xml:space="preserve"> autoridade reclamada (...), à qual se </w:t>
      </w:r>
      <w:proofErr w:type="spellStart"/>
      <w:r w:rsidRPr="00C073AA">
        <w:rPr>
          <w:rFonts w:ascii="Times New Roman" w:hAnsi="Times New Roman" w:cs="Times New Roman"/>
          <w:sz w:val="28"/>
          <w:szCs w:val="28"/>
        </w:rPr>
        <w:t>imputa</w:t>
      </w:r>
      <w:proofErr w:type="spellEnd"/>
      <w:r w:rsidRPr="00C073AA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C073AA">
        <w:rPr>
          <w:rFonts w:ascii="Times New Roman" w:hAnsi="Times New Roman" w:cs="Times New Roman"/>
          <w:sz w:val="28"/>
          <w:szCs w:val="28"/>
        </w:rPr>
        <w:t>ato</w:t>
      </w:r>
      <w:proofErr w:type="spellEnd"/>
      <w:r w:rsidR="00C07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3AA">
        <w:rPr>
          <w:rFonts w:ascii="Times New Roman" w:hAnsi="Times New Roman" w:cs="Times New Roman"/>
          <w:sz w:val="28"/>
          <w:szCs w:val="28"/>
        </w:rPr>
        <w:t>impugnado</w:t>
      </w:r>
      <w:proofErr w:type="spellEnd"/>
      <w:r w:rsidRPr="00C073AA">
        <w:rPr>
          <w:rFonts w:ascii="Times New Roman" w:hAnsi="Times New Roman" w:cs="Times New Roman"/>
          <w:sz w:val="28"/>
          <w:szCs w:val="28"/>
        </w:rPr>
        <w:t>;</w:t>
      </w:r>
    </w:p>
    <w:p w:rsidR="00A44E56" w:rsidRPr="00C073AA" w:rsidRDefault="00A44E56" w:rsidP="00C073AA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3AA">
        <w:rPr>
          <w:rFonts w:ascii="Times New Roman" w:hAnsi="Times New Roman" w:cs="Times New Roman"/>
          <w:sz w:val="28"/>
          <w:szCs w:val="28"/>
        </w:rPr>
        <w:t>seja</w:t>
      </w:r>
      <w:proofErr w:type="spellEnd"/>
      <w:r w:rsidRPr="00C07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3AA">
        <w:rPr>
          <w:rFonts w:ascii="Times New Roman" w:hAnsi="Times New Roman" w:cs="Times New Roman"/>
          <w:sz w:val="28"/>
          <w:szCs w:val="28"/>
        </w:rPr>
        <w:t>determinada</w:t>
      </w:r>
      <w:proofErr w:type="spellEnd"/>
      <w:r w:rsidRPr="00C073A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073AA">
        <w:rPr>
          <w:rFonts w:ascii="Times New Roman" w:hAnsi="Times New Roman" w:cs="Times New Roman"/>
          <w:sz w:val="28"/>
          <w:szCs w:val="28"/>
        </w:rPr>
        <w:t>citação</w:t>
      </w:r>
      <w:proofErr w:type="spellEnd"/>
      <w:r w:rsidRPr="00C073AA">
        <w:rPr>
          <w:rFonts w:ascii="Times New Roman" w:hAnsi="Times New Roman" w:cs="Times New Roman"/>
          <w:sz w:val="28"/>
          <w:szCs w:val="28"/>
        </w:rPr>
        <w:t xml:space="preserve"> de (...), beneficiário do ato </w:t>
      </w:r>
      <w:proofErr w:type="spellStart"/>
      <w:r w:rsidRPr="00C073AA">
        <w:rPr>
          <w:rFonts w:ascii="Times New Roman" w:hAnsi="Times New Roman" w:cs="Times New Roman"/>
          <w:sz w:val="28"/>
          <w:szCs w:val="28"/>
        </w:rPr>
        <w:t>impugnado</w:t>
      </w:r>
      <w:proofErr w:type="spellEnd"/>
      <w:r w:rsidRPr="00C07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3AA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Pr="00C073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73AA">
        <w:rPr>
          <w:rFonts w:ascii="Times New Roman" w:hAnsi="Times New Roman" w:cs="Times New Roman"/>
          <w:sz w:val="28"/>
          <w:szCs w:val="28"/>
        </w:rPr>
        <w:t>querendo</w:t>
      </w:r>
      <w:proofErr w:type="spellEnd"/>
      <w:r w:rsidRPr="00C073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73AA">
        <w:rPr>
          <w:rFonts w:ascii="Times New Roman" w:hAnsi="Times New Roman" w:cs="Times New Roman"/>
          <w:sz w:val="28"/>
          <w:szCs w:val="28"/>
        </w:rPr>
        <w:t>apresentar</w:t>
      </w:r>
      <w:proofErr w:type="spellEnd"/>
      <w:r w:rsidR="00C07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3AA">
        <w:rPr>
          <w:rFonts w:ascii="Times New Roman" w:hAnsi="Times New Roman" w:cs="Times New Roman"/>
          <w:sz w:val="28"/>
          <w:szCs w:val="28"/>
        </w:rPr>
        <w:t>constestação</w:t>
      </w:r>
      <w:proofErr w:type="spellEnd"/>
      <w:r w:rsidRPr="00C073AA">
        <w:rPr>
          <w:rFonts w:ascii="Times New Roman" w:hAnsi="Times New Roman" w:cs="Times New Roman"/>
          <w:sz w:val="28"/>
          <w:szCs w:val="28"/>
        </w:rPr>
        <w:t>;</w:t>
      </w:r>
    </w:p>
    <w:p w:rsidR="00A44E56" w:rsidRPr="00C073AA" w:rsidRDefault="00A44E56" w:rsidP="00C073AA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073AA">
        <w:rPr>
          <w:rFonts w:ascii="Times New Roman" w:hAnsi="Times New Roman" w:cs="Times New Roman"/>
          <w:sz w:val="28"/>
          <w:szCs w:val="28"/>
        </w:rPr>
        <w:t>seja</w:t>
      </w:r>
      <w:proofErr w:type="spellEnd"/>
      <w:proofErr w:type="gramEnd"/>
      <w:r w:rsidRPr="00C07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3AA">
        <w:rPr>
          <w:rFonts w:ascii="Times New Roman" w:hAnsi="Times New Roman" w:cs="Times New Roman"/>
          <w:sz w:val="28"/>
          <w:szCs w:val="28"/>
        </w:rPr>
        <w:t>intimado</w:t>
      </w:r>
      <w:proofErr w:type="spellEnd"/>
      <w:r w:rsidRPr="00C073AA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C073AA">
        <w:rPr>
          <w:rFonts w:ascii="Times New Roman" w:hAnsi="Times New Roman" w:cs="Times New Roman"/>
          <w:sz w:val="28"/>
          <w:szCs w:val="28"/>
        </w:rPr>
        <w:t>Ministério</w:t>
      </w:r>
      <w:proofErr w:type="spellEnd"/>
      <w:r w:rsidRPr="00C073AA">
        <w:rPr>
          <w:rFonts w:ascii="Times New Roman" w:hAnsi="Times New Roman" w:cs="Times New Roman"/>
          <w:sz w:val="28"/>
          <w:szCs w:val="28"/>
        </w:rPr>
        <w:t xml:space="preserve"> Público para que tenha vista do processo pelo prazo legal de 5 (cinco) dias nos termos do art. 991 do </w:t>
      </w:r>
      <w:proofErr w:type="spellStart"/>
      <w:r w:rsidRPr="00C073AA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Pr="00C073A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073AA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C073AA">
        <w:rPr>
          <w:rFonts w:ascii="Times New Roman" w:hAnsi="Times New Roman" w:cs="Times New Roman"/>
          <w:sz w:val="28"/>
          <w:szCs w:val="28"/>
        </w:rPr>
        <w:t xml:space="preserve"> </w:t>
      </w:r>
      <w:r w:rsidRPr="00C073AA">
        <w:rPr>
          <w:rFonts w:ascii="Times New Roman" w:hAnsi="Times New Roman" w:cs="Times New Roman"/>
          <w:sz w:val="28"/>
          <w:szCs w:val="28"/>
        </w:rPr>
        <w:t>Civil;</w:t>
      </w:r>
    </w:p>
    <w:p w:rsidR="00A44E56" w:rsidRDefault="00A44E56" w:rsidP="00C073AA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73AA"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r w:rsidRPr="00C073AA">
        <w:rPr>
          <w:rFonts w:ascii="Times New Roman" w:hAnsi="Times New Roman" w:cs="Times New Roman"/>
          <w:sz w:val="28"/>
          <w:szCs w:val="28"/>
        </w:rPr>
        <w:t>julgamento</w:t>
      </w:r>
      <w:proofErr w:type="spellEnd"/>
      <w:r w:rsidRPr="00C07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3AA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C07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3AA">
        <w:rPr>
          <w:rFonts w:ascii="Times New Roman" w:hAnsi="Times New Roman" w:cs="Times New Roman"/>
          <w:sz w:val="28"/>
          <w:szCs w:val="28"/>
        </w:rPr>
        <w:t>procedência</w:t>
      </w:r>
      <w:proofErr w:type="spellEnd"/>
      <w:r w:rsidRPr="00C073AA">
        <w:rPr>
          <w:rFonts w:ascii="Times New Roman" w:hAnsi="Times New Roman" w:cs="Times New Roman"/>
          <w:sz w:val="28"/>
          <w:szCs w:val="28"/>
        </w:rPr>
        <w:t xml:space="preserve"> da presente reclamação, cassando a decisão exorbitante e determinando a apreciação, pelo relator reclamado, do </w:t>
      </w:r>
      <w:proofErr w:type="spellStart"/>
      <w:r w:rsidRPr="00C073AA">
        <w:rPr>
          <w:rFonts w:ascii="Times New Roman" w:hAnsi="Times New Roman" w:cs="Times New Roman"/>
          <w:sz w:val="28"/>
          <w:szCs w:val="28"/>
        </w:rPr>
        <w:t>recurso</w:t>
      </w:r>
      <w:proofErr w:type="spellEnd"/>
      <w:r w:rsidRPr="00C073A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073AA">
        <w:rPr>
          <w:rFonts w:ascii="Times New Roman" w:hAnsi="Times New Roman" w:cs="Times New Roman"/>
          <w:sz w:val="28"/>
          <w:szCs w:val="28"/>
        </w:rPr>
        <w:t>apelação</w:t>
      </w:r>
      <w:proofErr w:type="spellEnd"/>
      <w:r w:rsidR="00C07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3AA">
        <w:rPr>
          <w:rFonts w:ascii="Times New Roman" w:hAnsi="Times New Roman" w:cs="Times New Roman"/>
          <w:sz w:val="28"/>
          <w:szCs w:val="28"/>
        </w:rPr>
        <w:t>interposto</w:t>
      </w:r>
      <w:proofErr w:type="spellEnd"/>
      <w:r w:rsidRPr="00C073AA">
        <w:rPr>
          <w:rFonts w:ascii="Times New Roman" w:hAnsi="Times New Roman" w:cs="Times New Roman"/>
          <w:sz w:val="28"/>
          <w:szCs w:val="28"/>
        </w:rPr>
        <w:t>;</w:t>
      </w:r>
    </w:p>
    <w:p w:rsidR="00C073AA" w:rsidRPr="00C073AA" w:rsidRDefault="00C073AA" w:rsidP="00C073AA">
      <w:pPr>
        <w:pStyle w:val="PargrafodaLista"/>
        <w:ind w:left="108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44E56" w:rsidRPr="00C073AA" w:rsidRDefault="00A44E56" w:rsidP="00C073AA">
      <w:pPr>
        <w:jc w:val="both"/>
        <w:rPr>
          <w:rFonts w:ascii="Times New Roman" w:hAnsi="Times New Roman" w:cs="Times New Roman"/>
          <w:sz w:val="28"/>
          <w:szCs w:val="28"/>
        </w:rPr>
      </w:pPr>
      <w:r w:rsidRPr="00C073AA">
        <w:rPr>
          <w:rFonts w:ascii="Times New Roman" w:hAnsi="Times New Roman" w:cs="Times New Roman"/>
          <w:sz w:val="28"/>
          <w:szCs w:val="28"/>
        </w:rPr>
        <w:t>Requer provar o alegado através dos documentos que instruem</w:t>
      </w:r>
      <w:proofErr w:type="gramStart"/>
      <w:r w:rsidRPr="00C073A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C073AA">
        <w:rPr>
          <w:rFonts w:ascii="Times New Roman" w:hAnsi="Times New Roman" w:cs="Times New Roman"/>
          <w:sz w:val="28"/>
          <w:szCs w:val="28"/>
        </w:rPr>
        <w:t>esta reclamação nos termos do § 2º do art. 988 do Código de Processo</w:t>
      </w:r>
      <w:r w:rsidR="00C073AA">
        <w:rPr>
          <w:rFonts w:ascii="Times New Roman" w:hAnsi="Times New Roman" w:cs="Times New Roman"/>
          <w:sz w:val="28"/>
          <w:szCs w:val="28"/>
        </w:rPr>
        <w:t xml:space="preserve"> </w:t>
      </w:r>
      <w:r w:rsidRPr="00C073AA">
        <w:rPr>
          <w:rFonts w:ascii="Times New Roman" w:hAnsi="Times New Roman" w:cs="Times New Roman"/>
          <w:sz w:val="28"/>
          <w:szCs w:val="28"/>
        </w:rPr>
        <w:t>Civil.</w:t>
      </w:r>
    </w:p>
    <w:p w:rsidR="00A44E56" w:rsidRDefault="00C073AA" w:rsidP="00C073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Valor da Causa (...).</w:t>
      </w:r>
    </w:p>
    <w:p w:rsidR="00C073AA" w:rsidRDefault="00C073AA" w:rsidP="00C073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73AA" w:rsidRDefault="00C073AA" w:rsidP="00C073AA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073AA" w:rsidRDefault="00C073AA" w:rsidP="00C073AA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C073AA" w:rsidRDefault="00C073AA" w:rsidP="00C073AA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C073AA" w:rsidRDefault="00C073AA" w:rsidP="00C073AA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C073AA" w:rsidRDefault="00C073AA" w:rsidP="00C073AA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C073AA" w:rsidRDefault="00C073AA" w:rsidP="00C073AA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Advogado</w:t>
      </w:r>
      <w:proofErr w:type="spellEnd"/>
    </w:p>
    <w:p w:rsidR="00C073AA" w:rsidRDefault="00C073AA" w:rsidP="00C073AA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C073AA" w:rsidRPr="00C073AA" w:rsidRDefault="00C073AA" w:rsidP="00C073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4E56" w:rsidRPr="00C073AA" w:rsidRDefault="00A44E56" w:rsidP="00C073A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44E56" w:rsidRPr="00C073AA" w:rsidSect="007A5AD2">
      <w:footerReference w:type="default" r:id="rId7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B00" w:rsidRDefault="00F93B00" w:rsidP="004E3FE2">
      <w:pPr>
        <w:spacing w:after="0" w:line="240" w:lineRule="auto"/>
      </w:pPr>
      <w:r>
        <w:separator/>
      </w:r>
    </w:p>
  </w:endnote>
  <w:endnote w:type="continuationSeparator" w:id="1">
    <w:p w:rsidR="00F93B00" w:rsidRDefault="00F93B00" w:rsidP="004E3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B40" w:rsidRDefault="00366BCC">
    <w:pPr>
      <w:pStyle w:val="Corpodetexto"/>
      <w:spacing w:before="0"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B00" w:rsidRDefault="00F93B00" w:rsidP="004E3FE2">
      <w:pPr>
        <w:spacing w:after="0" w:line="240" w:lineRule="auto"/>
      </w:pPr>
      <w:r>
        <w:separator/>
      </w:r>
    </w:p>
  </w:footnote>
  <w:footnote w:type="continuationSeparator" w:id="1">
    <w:p w:rsidR="00F93B00" w:rsidRDefault="00F93B00" w:rsidP="004E3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04B"/>
    <w:multiLevelType w:val="hybridMultilevel"/>
    <w:tmpl w:val="7D82763E"/>
    <w:lvl w:ilvl="0" w:tplc="F31C39E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51E22"/>
    <w:multiLevelType w:val="hybridMultilevel"/>
    <w:tmpl w:val="7256CBFA"/>
    <w:lvl w:ilvl="0" w:tplc="B3A65A76">
      <w:start w:val="1"/>
      <w:numFmt w:val="lowerLetter"/>
      <w:lvlText w:val="%1)"/>
      <w:lvlJc w:val="left"/>
      <w:pPr>
        <w:ind w:left="108" w:hanging="335"/>
      </w:pPr>
      <w:rPr>
        <w:rFonts w:ascii="Arial" w:eastAsia="Arial" w:hAnsi="Arial" w:cs="Arial" w:hint="default"/>
        <w:spacing w:val="-1"/>
        <w:w w:val="100"/>
        <w:sz w:val="27"/>
        <w:szCs w:val="27"/>
      </w:rPr>
    </w:lvl>
    <w:lvl w:ilvl="1" w:tplc="B3D6BCEE">
      <w:start w:val="1"/>
      <w:numFmt w:val="bullet"/>
      <w:lvlText w:val="•"/>
      <w:lvlJc w:val="left"/>
      <w:pPr>
        <w:ind w:left="958" w:hanging="335"/>
      </w:pPr>
      <w:rPr>
        <w:rFonts w:hint="default"/>
      </w:rPr>
    </w:lvl>
    <w:lvl w:ilvl="2" w:tplc="6C848A8A">
      <w:start w:val="1"/>
      <w:numFmt w:val="bullet"/>
      <w:lvlText w:val="•"/>
      <w:lvlJc w:val="left"/>
      <w:pPr>
        <w:ind w:left="1817" w:hanging="335"/>
      </w:pPr>
      <w:rPr>
        <w:rFonts w:hint="default"/>
      </w:rPr>
    </w:lvl>
    <w:lvl w:ilvl="3" w:tplc="43F69BFC">
      <w:start w:val="1"/>
      <w:numFmt w:val="bullet"/>
      <w:lvlText w:val="•"/>
      <w:lvlJc w:val="left"/>
      <w:pPr>
        <w:ind w:left="2675" w:hanging="335"/>
      </w:pPr>
      <w:rPr>
        <w:rFonts w:hint="default"/>
      </w:rPr>
    </w:lvl>
    <w:lvl w:ilvl="4" w:tplc="A1A02A1C">
      <w:start w:val="1"/>
      <w:numFmt w:val="bullet"/>
      <w:lvlText w:val="•"/>
      <w:lvlJc w:val="left"/>
      <w:pPr>
        <w:ind w:left="3534" w:hanging="335"/>
      </w:pPr>
      <w:rPr>
        <w:rFonts w:hint="default"/>
      </w:rPr>
    </w:lvl>
    <w:lvl w:ilvl="5" w:tplc="F29A8690">
      <w:start w:val="1"/>
      <w:numFmt w:val="bullet"/>
      <w:lvlText w:val="•"/>
      <w:lvlJc w:val="left"/>
      <w:pPr>
        <w:ind w:left="4392" w:hanging="335"/>
      </w:pPr>
      <w:rPr>
        <w:rFonts w:hint="default"/>
      </w:rPr>
    </w:lvl>
    <w:lvl w:ilvl="6" w:tplc="B1547920">
      <w:start w:val="1"/>
      <w:numFmt w:val="bullet"/>
      <w:lvlText w:val="•"/>
      <w:lvlJc w:val="left"/>
      <w:pPr>
        <w:ind w:left="5251" w:hanging="335"/>
      </w:pPr>
      <w:rPr>
        <w:rFonts w:hint="default"/>
      </w:rPr>
    </w:lvl>
    <w:lvl w:ilvl="7" w:tplc="23DE7910">
      <w:start w:val="1"/>
      <w:numFmt w:val="bullet"/>
      <w:lvlText w:val="•"/>
      <w:lvlJc w:val="left"/>
      <w:pPr>
        <w:ind w:left="6109" w:hanging="335"/>
      </w:pPr>
      <w:rPr>
        <w:rFonts w:hint="default"/>
      </w:rPr>
    </w:lvl>
    <w:lvl w:ilvl="8" w:tplc="DA603A36">
      <w:start w:val="1"/>
      <w:numFmt w:val="bullet"/>
      <w:lvlText w:val="•"/>
      <w:lvlJc w:val="left"/>
      <w:pPr>
        <w:ind w:left="6968" w:hanging="335"/>
      </w:pPr>
      <w:rPr>
        <w:rFonts w:hint="default"/>
      </w:rPr>
    </w:lvl>
  </w:abstractNum>
  <w:abstractNum w:abstractNumId="2">
    <w:nsid w:val="592774AF"/>
    <w:multiLevelType w:val="hybridMultilevel"/>
    <w:tmpl w:val="46DA66E2"/>
    <w:lvl w:ilvl="0" w:tplc="76BA4E50">
      <w:start w:val="1"/>
      <w:numFmt w:val="upperRoman"/>
      <w:lvlText w:val="%1"/>
      <w:lvlJc w:val="left"/>
      <w:pPr>
        <w:ind w:left="513" w:hanging="136"/>
      </w:pPr>
      <w:rPr>
        <w:rFonts w:hint="default"/>
        <w:w w:val="100"/>
      </w:rPr>
    </w:lvl>
    <w:lvl w:ilvl="1" w:tplc="CEA056FA">
      <w:start w:val="1"/>
      <w:numFmt w:val="bullet"/>
      <w:lvlText w:val="•"/>
      <w:lvlJc w:val="left"/>
      <w:pPr>
        <w:ind w:left="1338" w:hanging="136"/>
      </w:pPr>
      <w:rPr>
        <w:rFonts w:hint="default"/>
      </w:rPr>
    </w:lvl>
    <w:lvl w:ilvl="2" w:tplc="18B8A314">
      <w:start w:val="1"/>
      <w:numFmt w:val="bullet"/>
      <w:lvlText w:val="•"/>
      <w:lvlJc w:val="left"/>
      <w:pPr>
        <w:ind w:left="2157" w:hanging="136"/>
      </w:pPr>
      <w:rPr>
        <w:rFonts w:hint="default"/>
      </w:rPr>
    </w:lvl>
    <w:lvl w:ilvl="3" w:tplc="DA7A379E">
      <w:start w:val="1"/>
      <w:numFmt w:val="bullet"/>
      <w:lvlText w:val="•"/>
      <w:lvlJc w:val="left"/>
      <w:pPr>
        <w:ind w:left="2975" w:hanging="136"/>
      </w:pPr>
      <w:rPr>
        <w:rFonts w:hint="default"/>
      </w:rPr>
    </w:lvl>
    <w:lvl w:ilvl="4" w:tplc="06485DC4">
      <w:start w:val="1"/>
      <w:numFmt w:val="bullet"/>
      <w:lvlText w:val="•"/>
      <w:lvlJc w:val="left"/>
      <w:pPr>
        <w:ind w:left="3794" w:hanging="136"/>
      </w:pPr>
      <w:rPr>
        <w:rFonts w:hint="default"/>
      </w:rPr>
    </w:lvl>
    <w:lvl w:ilvl="5" w:tplc="86A62858">
      <w:start w:val="1"/>
      <w:numFmt w:val="bullet"/>
      <w:lvlText w:val="•"/>
      <w:lvlJc w:val="left"/>
      <w:pPr>
        <w:ind w:left="4612" w:hanging="136"/>
      </w:pPr>
      <w:rPr>
        <w:rFonts w:hint="default"/>
      </w:rPr>
    </w:lvl>
    <w:lvl w:ilvl="6" w:tplc="343EA5FE">
      <w:start w:val="1"/>
      <w:numFmt w:val="bullet"/>
      <w:lvlText w:val="•"/>
      <w:lvlJc w:val="left"/>
      <w:pPr>
        <w:ind w:left="5431" w:hanging="136"/>
      </w:pPr>
      <w:rPr>
        <w:rFonts w:hint="default"/>
      </w:rPr>
    </w:lvl>
    <w:lvl w:ilvl="7" w:tplc="B438439C">
      <w:start w:val="1"/>
      <w:numFmt w:val="bullet"/>
      <w:lvlText w:val="•"/>
      <w:lvlJc w:val="left"/>
      <w:pPr>
        <w:ind w:left="6249" w:hanging="136"/>
      </w:pPr>
      <w:rPr>
        <w:rFonts w:hint="default"/>
      </w:rPr>
    </w:lvl>
    <w:lvl w:ilvl="8" w:tplc="295E472A">
      <w:start w:val="1"/>
      <w:numFmt w:val="bullet"/>
      <w:lvlText w:val="•"/>
      <w:lvlJc w:val="left"/>
      <w:pPr>
        <w:ind w:left="7068" w:hanging="136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A44E56"/>
    <w:rsid w:val="00134AC6"/>
    <w:rsid w:val="00366BCC"/>
    <w:rsid w:val="003E5118"/>
    <w:rsid w:val="004E3FE2"/>
    <w:rsid w:val="00750A63"/>
    <w:rsid w:val="00772FE2"/>
    <w:rsid w:val="007A5AD2"/>
    <w:rsid w:val="0085146A"/>
    <w:rsid w:val="008C5044"/>
    <w:rsid w:val="00A20D77"/>
    <w:rsid w:val="00A44E56"/>
    <w:rsid w:val="00AD1060"/>
    <w:rsid w:val="00BE3465"/>
    <w:rsid w:val="00C073AA"/>
    <w:rsid w:val="00C66DBD"/>
    <w:rsid w:val="00CC5A72"/>
    <w:rsid w:val="00ED7EA6"/>
    <w:rsid w:val="00F04A64"/>
    <w:rsid w:val="00F93B00"/>
    <w:rsid w:val="00FE1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46A"/>
  </w:style>
  <w:style w:type="paragraph" w:styleId="Ttulo2">
    <w:name w:val="heading 2"/>
    <w:basedOn w:val="Normal"/>
    <w:link w:val="Ttulo2Char"/>
    <w:uiPriority w:val="1"/>
    <w:qFormat/>
    <w:rsid w:val="00A44E56"/>
    <w:pPr>
      <w:widowControl w:val="0"/>
      <w:spacing w:before="136" w:after="0" w:line="240" w:lineRule="auto"/>
      <w:ind w:left="378"/>
      <w:outlineLvl w:val="1"/>
    </w:pPr>
    <w:rPr>
      <w:rFonts w:ascii="Arial" w:eastAsia="Arial" w:hAnsi="Arial" w:cs="Arial"/>
      <w:b/>
      <w:bCs/>
      <w:sz w:val="27"/>
      <w:szCs w:val="27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A44E56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A44E56"/>
    <w:pPr>
      <w:widowControl w:val="0"/>
      <w:spacing w:before="76" w:after="0" w:line="240" w:lineRule="auto"/>
      <w:ind w:left="108"/>
    </w:pPr>
    <w:rPr>
      <w:rFonts w:ascii="Arial" w:eastAsia="Arial" w:hAnsi="Arial" w:cs="Arial"/>
      <w:sz w:val="27"/>
      <w:szCs w:val="27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44E56"/>
    <w:rPr>
      <w:rFonts w:ascii="Arial" w:eastAsia="Arial" w:hAnsi="Arial" w:cs="Arial"/>
      <w:sz w:val="27"/>
      <w:szCs w:val="27"/>
      <w:lang w:val="en-US"/>
    </w:rPr>
  </w:style>
  <w:style w:type="paragraph" w:styleId="PargrafodaLista">
    <w:name w:val="List Paragraph"/>
    <w:basedOn w:val="Normal"/>
    <w:uiPriority w:val="1"/>
    <w:qFormat/>
    <w:rsid w:val="00A44E56"/>
    <w:pPr>
      <w:widowControl w:val="0"/>
      <w:spacing w:before="136" w:after="0" w:line="240" w:lineRule="auto"/>
      <w:ind w:left="108" w:firstLine="270"/>
    </w:pPr>
    <w:rPr>
      <w:rFonts w:ascii="Arial" w:eastAsia="Arial" w:hAnsi="Arial" w:cs="Arial"/>
      <w:lang w:val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8C50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C5044"/>
  </w:style>
  <w:style w:type="paragraph" w:styleId="Rodap">
    <w:name w:val="footer"/>
    <w:basedOn w:val="Normal"/>
    <w:link w:val="RodapChar"/>
    <w:uiPriority w:val="99"/>
    <w:semiHidden/>
    <w:unhideWhenUsed/>
    <w:rsid w:val="008C50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C5044"/>
  </w:style>
  <w:style w:type="paragraph" w:customStyle="1" w:styleId="Corpodotexto">
    <w:name w:val="Corpo do texto"/>
    <w:basedOn w:val="Normal"/>
    <w:uiPriority w:val="1"/>
    <w:qFormat/>
    <w:rsid w:val="00C073AA"/>
    <w:pPr>
      <w:widowControl w:val="0"/>
      <w:suppressAutoHyphens/>
      <w:spacing w:before="76" w:after="0" w:line="288" w:lineRule="auto"/>
      <w:ind w:left="108"/>
    </w:pPr>
    <w:rPr>
      <w:rFonts w:ascii="Arial" w:eastAsia="Arial" w:hAnsi="Arial" w:cs="Arial"/>
      <w:color w:val="00000A"/>
      <w:sz w:val="27"/>
      <w:szCs w:val="27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1691</Words>
  <Characters>9133</Characters>
  <Application>Microsoft Office Word</Application>
  <DocSecurity>0</DocSecurity>
  <Lines>76</Lines>
  <Paragraphs>21</Paragraphs>
  <ScaleCrop>false</ScaleCrop>
  <Company/>
  <LinksUpToDate>false</LinksUpToDate>
  <CharactersWithSpaces>10803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6</cp:revision>
  <dcterms:created xsi:type="dcterms:W3CDTF">2016-03-16T22:13:00Z</dcterms:created>
  <dcterms:modified xsi:type="dcterms:W3CDTF">2016-03-19T17:46:00Z</dcterms:modified>
</cp:coreProperties>
</file>